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w16du="http://schemas.microsoft.com/office/word/2023/wordml/word16du" mc:Ignorable="w14 w15 w16se w16cid w16 w16cex w16sdtdh wp14">
  <w:body>
    <w:p w:rsidR="000077C9" w:rsidP="365F0A99" w:rsidRDefault="18DB6985" w14:paraId="0C871678" w14:textId="0871B7E1">
      <w:pPr>
        <w:pStyle w:val="Kop1"/>
        <w:spacing w:after="0" w:line="240" w:lineRule="auto"/>
        <w:rPr>
          <w:rFonts w:ascii="Calibri" w:hAnsi="Calibri" w:eastAsia="Calibri" w:cs="Calibri"/>
          <w:b/>
          <w:bCs/>
          <w:color w:val="00AFDC"/>
          <w:sz w:val="32"/>
          <w:szCs w:val="32"/>
        </w:rPr>
      </w:pPr>
      <w:commentRangeStart w:id="0"/>
      <w:r w:rsidRPr="365F0A99">
        <w:rPr>
          <w:rFonts w:ascii="Calibri" w:hAnsi="Calibri" w:eastAsia="Calibri" w:cs="Calibri"/>
          <w:b/>
          <w:bCs/>
          <w:color w:val="00AFDC"/>
          <w:sz w:val="32"/>
          <w:szCs w:val="32"/>
          <w:lang w:val="en-GB"/>
        </w:rPr>
        <w:t>TURBO Programme</w:t>
      </w:r>
      <w:commentRangeEnd w:id="0"/>
      <w:r w:rsidR="00F22CC8">
        <w:commentReference w:id="0"/>
      </w:r>
    </w:p>
    <w:p w:rsidR="000077C9" w:rsidP="365F0A99" w:rsidRDefault="000077C9" w14:paraId="17731A1C" w14:textId="0871B7E1">
      <w:pPr>
        <w:spacing w:after="0" w:line="240" w:lineRule="auto"/>
        <w:rPr>
          <w:rFonts w:ascii="Times New Roman" w:hAnsi="Times New Roman" w:eastAsia="Times New Roman" w:cs="Times New Roman"/>
          <w:color w:val="000000" w:themeColor="text1"/>
        </w:rPr>
      </w:pPr>
    </w:p>
    <w:p w:rsidR="000077C9" w:rsidP="7C117679" w:rsidRDefault="18DB6985" w14:paraId="0480ED09" w14:textId="5D484CDF">
      <w:pPr>
        <w:pStyle w:val="Kop2"/>
        <w:spacing w:after="120" w:line="240" w:lineRule="auto"/>
        <w:rPr>
          <w:rFonts w:ascii="Calibri" w:hAnsi="Calibri" w:eastAsia="Calibri" w:cs="Calibri"/>
          <w:b w:val="1"/>
          <w:bCs w:val="1"/>
          <w:color w:val="000000" w:themeColor="text1"/>
          <w:sz w:val="26"/>
          <w:szCs w:val="26"/>
        </w:rPr>
      </w:pPr>
      <w:r w:rsidRPr="31979FAF" w:rsidR="18DB6985">
        <w:rPr>
          <w:rFonts w:ascii="Calibri" w:hAnsi="Calibri" w:eastAsia="Calibri" w:cs="Calibri"/>
          <w:b w:val="1"/>
          <w:bCs w:val="1"/>
          <w:color w:val="000000" w:themeColor="text1" w:themeTint="FF" w:themeShade="FF"/>
          <w:sz w:val="26"/>
          <w:szCs w:val="26"/>
        </w:rPr>
        <w:t>Background and objective/aim</w:t>
      </w:r>
    </w:p>
    <w:p w:rsidR="000077C9" w:rsidP="7C117679" w:rsidRDefault="49674191" w14:paraId="426835D5" w14:textId="751B8D3E">
      <w:pPr>
        <w:spacing w:after="0" w:line="276" w:lineRule="auto"/>
        <w:rPr>
          <w:rFonts w:ascii="Calibri" w:hAnsi="Calibri" w:eastAsia="Calibri" w:cs="Calibri"/>
          <w:color w:val="000000" w:themeColor="text1"/>
          <w:sz w:val="22"/>
          <w:szCs w:val="22"/>
        </w:rPr>
      </w:pPr>
      <w:r w:rsidRPr="31979FAF" w:rsidR="49674191">
        <w:rPr>
          <w:rFonts w:ascii="Calibri" w:hAnsi="Calibri" w:eastAsia="Calibri" w:cs="Calibri"/>
          <w:color w:val="000000" w:themeColor="text1" w:themeTint="FF" w:themeShade="FF"/>
          <w:sz w:val="22"/>
          <w:szCs w:val="22"/>
        </w:rPr>
        <w:t xml:space="preserve">The University of Twente and </w:t>
      </w:r>
      <w:r w:rsidRPr="31979FAF" w:rsidR="49674191">
        <w:rPr>
          <w:rFonts w:ascii="Calibri" w:hAnsi="Calibri" w:eastAsia="Calibri" w:cs="Calibri"/>
          <w:color w:val="000000" w:themeColor="text1" w:themeTint="FF" w:themeShade="FF"/>
          <w:sz w:val="22"/>
          <w:szCs w:val="22"/>
        </w:rPr>
        <w:t>Radboudumc</w:t>
      </w:r>
      <w:r w:rsidRPr="31979FAF" w:rsidR="49674191">
        <w:rPr>
          <w:rFonts w:ascii="Calibri" w:hAnsi="Calibri" w:eastAsia="Calibri" w:cs="Calibri"/>
          <w:color w:val="000000" w:themeColor="text1" w:themeTint="FF" w:themeShade="FF"/>
          <w:sz w:val="22"/>
          <w:szCs w:val="22"/>
        </w:rPr>
        <w:t xml:space="preserve"> share a long history of </w:t>
      </w:r>
      <w:r w:rsidRPr="31979FAF" w:rsidR="49674191">
        <w:rPr>
          <w:rFonts w:ascii="Calibri" w:hAnsi="Calibri" w:eastAsia="Calibri" w:cs="Calibri"/>
          <w:color w:val="000000" w:themeColor="text1" w:themeTint="FF" w:themeShade="FF"/>
          <w:sz w:val="22"/>
          <w:szCs w:val="22"/>
        </w:rPr>
        <w:t>collaboration</w:t>
      </w:r>
      <w:r w:rsidRPr="31979FAF" w:rsidR="49674191">
        <w:rPr>
          <w:rFonts w:ascii="Calibri" w:hAnsi="Calibri" w:eastAsia="Calibri" w:cs="Calibri"/>
          <w:color w:val="000000" w:themeColor="text1" w:themeTint="FF" w:themeShade="FF"/>
          <w:sz w:val="22"/>
          <w:szCs w:val="22"/>
        </w:rPr>
        <w:t>,</w:t>
      </w:r>
      <w:r w:rsidRPr="31979FAF" w:rsidR="49674191">
        <w:rPr>
          <w:rFonts w:ascii="Calibri" w:hAnsi="Calibri" w:eastAsia="Calibri" w:cs="Calibri"/>
          <w:color w:val="000000" w:themeColor="text1" w:themeTint="FF" w:themeShade="FF"/>
          <w:sz w:val="22"/>
          <w:szCs w:val="22"/>
        </w:rPr>
        <w:t xml:space="preserve"> where</w:t>
      </w:r>
      <w:r w:rsidRPr="31979FAF" w:rsidR="5291A3CD">
        <w:rPr>
          <w:rFonts w:ascii="Calibri" w:hAnsi="Calibri" w:eastAsia="Calibri" w:cs="Calibri"/>
          <w:color w:val="000000" w:themeColor="text1" w:themeTint="FF" w:themeShade="FF"/>
          <w:sz w:val="22"/>
          <w:szCs w:val="22"/>
        </w:rPr>
        <w:t>by</w:t>
      </w:r>
      <w:r w:rsidRPr="31979FAF" w:rsidR="49674191">
        <w:rPr>
          <w:rFonts w:ascii="Calibri" w:hAnsi="Calibri" w:eastAsia="Calibri" w:cs="Calibri"/>
          <w:color w:val="000000" w:themeColor="text1" w:themeTint="FF" w:themeShade="FF"/>
          <w:sz w:val="22"/>
          <w:szCs w:val="22"/>
        </w:rPr>
        <w:t xml:space="preserve"> they strengthen each other in education, </w:t>
      </w:r>
      <w:r w:rsidRPr="31979FAF" w:rsidR="49674191">
        <w:rPr>
          <w:rFonts w:ascii="Calibri" w:hAnsi="Calibri" w:eastAsia="Calibri" w:cs="Calibri"/>
          <w:color w:val="000000" w:themeColor="text1" w:themeTint="FF" w:themeShade="FF"/>
          <w:sz w:val="22"/>
          <w:szCs w:val="22"/>
        </w:rPr>
        <w:t>valorisation</w:t>
      </w:r>
      <w:r w:rsidRPr="31979FAF" w:rsidR="49674191">
        <w:rPr>
          <w:rFonts w:ascii="Calibri" w:hAnsi="Calibri" w:eastAsia="Calibri" w:cs="Calibri"/>
          <w:color w:val="000000" w:themeColor="text1" w:themeTint="FF" w:themeShade="FF"/>
          <w:sz w:val="22"/>
          <w:szCs w:val="22"/>
        </w:rPr>
        <w:t xml:space="preserve"> and </w:t>
      </w:r>
      <w:r w:rsidRPr="31979FAF" w:rsidR="340FB404">
        <w:rPr>
          <w:rFonts w:ascii="Calibri" w:hAnsi="Calibri" w:eastAsia="Calibri" w:cs="Calibri"/>
          <w:color w:val="000000" w:themeColor="text1" w:themeTint="FF" w:themeShade="FF"/>
          <w:sz w:val="22"/>
          <w:szCs w:val="22"/>
        </w:rPr>
        <w:t>research. To collaborate strongly i</w:t>
      </w:r>
      <w:r w:rsidRPr="31979FAF" w:rsidR="340FB404">
        <w:rPr>
          <w:rFonts w:ascii="Calibri" w:hAnsi="Calibri" w:eastAsia="Calibri" w:cs="Calibri"/>
          <w:color w:val="000000" w:themeColor="text1" w:themeTint="FF" w:themeShade="FF"/>
          <w:sz w:val="22"/>
          <w:szCs w:val="22"/>
        </w:rPr>
        <w:t>n research,</w:t>
      </w:r>
      <w:r w:rsidRPr="31979FAF" w:rsidR="49674191">
        <w:rPr>
          <w:rFonts w:ascii="Calibri" w:hAnsi="Calibri" w:eastAsia="Calibri" w:cs="Calibri"/>
          <w:color w:val="000000" w:themeColor="text1" w:themeTint="FF" w:themeShade="FF"/>
          <w:sz w:val="22"/>
          <w:szCs w:val="22"/>
        </w:rPr>
        <w:t xml:space="preserve"> in 2017 a collaborative </w:t>
      </w:r>
      <w:r w:rsidRPr="31979FAF" w:rsidR="49674191">
        <w:rPr>
          <w:rFonts w:ascii="Calibri" w:hAnsi="Calibri" w:eastAsia="Calibri" w:cs="Calibri"/>
          <w:color w:val="000000" w:themeColor="text1" w:themeTint="FF" w:themeShade="FF"/>
          <w:sz w:val="22"/>
          <w:szCs w:val="22"/>
        </w:rPr>
        <w:t>programme</w:t>
      </w:r>
      <w:r w:rsidRPr="31979FAF" w:rsidR="49674191">
        <w:rPr>
          <w:rFonts w:ascii="Calibri" w:hAnsi="Calibri" w:eastAsia="Calibri" w:cs="Calibri"/>
          <w:color w:val="000000" w:themeColor="text1" w:themeTint="FF" w:themeShade="FF"/>
          <w:sz w:val="22"/>
          <w:szCs w:val="22"/>
        </w:rPr>
        <w:t xml:space="preserve"> was launched, named the </w:t>
      </w:r>
      <w:r w:rsidRPr="31979FAF" w:rsidR="49674191">
        <w:rPr>
          <w:rFonts w:ascii="Calibri" w:hAnsi="Calibri" w:eastAsia="Calibri" w:cs="Calibri"/>
          <w:b w:val="1"/>
          <w:bCs w:val="1"/>
          <w:color w:val="000000" w:themeColor="text1" w:themeTint="FF" w:themeShade="FF"/>
          <w:sz w:val="22"/>
          <w:szCs w:val="22"/>
          <w:u w:val="single"/>
        </w:rPr>
        <w:t>T</w:t>
      </w:r>
      <w:r w:rsidRPr="31979FAF" w:rsidR="49674191">
        <w:rPr>
          <w:rFonts w:ascii="Calibri" w:hAnsi="Calibri" w:eastAsia="Calibri" w:cs="Calibri"/>
          <w:color w:val="000000" w:themeColor="text1" w:themeTint="FF" w:themeShade="FF"/>
          <w:sz w:val="22"/>
          <w:szCs w:val="22"/>
        </w:rPr>
        <w:t xml:space="preserve">wente </w:t>
      </w:r>
      <w:r w:rsidRPr="31979FAF" w:rsidR="49674191">
        <w:rPr>
          <w:rFonts w:ascii="Calibri" w:hAnsi="Calibri" w:eastAsia="Calibri" w:cs="Calibri"/>
          <w:b w:val="1"/>
          <w:bCs w:val="1"/>
          <w:color w:val="000000" w:themeColor="text1" w:themeTint="FF" w:themeShade="FF"/>
          <w:sz w:val="22"/>
          <w:szCs w:val="22"/>
          <w:u w:val="single"/>
        </w:rPr>
        <w:t>U</w:t>
      </w:r>
      <w:r w:rsidRPr="31979FAF" w:rsidR="49674191">
        <w:rPr>
          <w:rFonts w:ascii="Calibri" w:hAnsi="Calibri" w:eastAsia="Calibri" w:cs="Calibri"/>
          <w:color w:val="000000" w:themeColor="text1" w:themeTint="FF" w:themeShade="FF"/>
          <w:sz w:val="22"/>
          <w:szCs w:val="22"/>
        </w:rPr>
        <w:t xml:space="preserve">niversity </w:t>
      </w:r>
      <w:r w:rsidRPr="31979FAF" w:rsidR="49674191">
        <w:rPr>
          <w:rFonts w:ascii="Calibri" w:hAnsi="Calibri" w:eastAsia="Calibri" w:cs="Calibri"/>
          <w:b w:val="1"/>
          <w:bCs w:val="1"/>
          <w:color w:val="000000" w:themeColor="text1" w:themeTint="FF" w:themeShade="FF"/>
          <w:sz w:val="22"/>
          <w:szCs w:val="22"/>
          <w:u w:val="single"/>
        </w:rPr>
        <w:t>R</w:t>
      </w:r>
      <w:r w:rsidRPr="31979FAF" w:rsidR="49674191">
        <w:rPr>
          <w:rFonts w:ascii="Calibri" w:hAnsi="Calibri" w:eastAsia="Calibri" w:cs="Calibri"/>
          <w:color w:val="000000" w:themeColor="text1" w:themeTint="FF" w:themeShade="FF"/>
          <w:sz w:val="22"/>
          <w:szCs w:val="22"/>
        </w:rPr>
        <w:t>ad</w:t>
      </w:r>
      <w:r w:rsidRPr="31979FAF" w:rsidR="49674191">
        <w:rPr>
          <w:rFonts w:ascii="Calibri" w:hAnsi="Calibri" w:eastAsia="Calibri" w:cs="Calibri"/>
          <w:b w:val="1"/>
          <w:bCs w:val="1"/>
          <w:color w:val="000000" w:themeColor="text1" w:themeTint="FF" w:themeShade="FF"/>
          <w:sz w:val="22"/>
          <w:szCs w:val="22"/>
          <w:u w:val="single"/>
        </w:rPr>
        <w:t>B</w:t>
      </w:r>
      <w:r w:rsidRPr="31979FAF" w:rsidR="49674191">
        <w:rPr>
          <w:rFonts w:ascii="Calibri" w:hAnsi="Calibri" w:eastAsia="Calibri" w:cs="Calibri"/>
          <w:color w:val="000000" w:themeColor="text1" w:themeTint="FF" w:themeShade="FF"/>
          <w:sz w:val="22"/>
          <w:szCs w:val="22"/>
        </w:rPr>
        <w:t>oudumc</w:t>
      </w:r>
      <w:r w:rsidRPr="31979FAF" w:rsidR="49674191">
        <w:rPr>
          <w:rFonts w:ascii="Calibri" w:hAnsi="Calibri" w:eastAsia="Calibri" w:cs="Calibri"/>
          <w:color w:val="000000" w:themeColor="text1" w:themeTint="FF" w:themeShade="FF"/>
          <w:sz w:val="22"/>
          <w:szCs w:val="22"/>
        </w:rPr>
        <w:t xml:space="preserve"> </w:t>
      </w:r>
      <w:r w:rsidRPr="31979FAF" w:rsidR="49674191">
        <w:rPr>
          <w:rFonts w:ascii="Calibri" w:hAnsi="Calibri" w:eastAsia="Calibri" w:cs="Calibri"/>
          <w:b w:val="1"/>
          <w:bCs w:val="1"/>
          <w:color w:val="000000" w:themeColor="text1" w:themeTint="FF" w:themeShade="FF"/>
          <w:sz w:val="22"/>
          <w:szCs w:val="22"/>
          <w:u w:val="single"/>
        </w:rPr>
        <w:t>O</w:t>
      </w:r>
      <w:r w:rsidRPr="31979FAF" w:rsidR="49674191">
        <w:rPr>
          <w:rFonts w:ascii="Calibri" w:hAnsi="Calibri" w:eastAsia="Calibri" w:cs="Calibri"/>
          <w:color w:val="000000" w:themeColor="text1" w:themeTint="FF" w:themeShade="FF"/>
          <w:sz w:val="22"/>
          <w:szCs w:val="22"/>
        </w:rPr>
        <w:t xml:space="preserve">pportunities (TURBO) </w:t>
      </w:r>
      <w:r w:rsidRPr="31979FAF" w:rsidR="49674191">
        <w:rPr>
          <w:rFonts w:ascii="Calibri" w:hAnsi="Calibri" w:eastAsia="Calibri" w:cs="Calibri"/>
          <w:color w:val="000000" w:themeColor="text1" w:themeTint="FF" w:themeShade="FF"/>
          <w:sz w:val="22"/>
          <w:szCs w:val="22"/>
        </w:rPr>
        <w:t>programme</w:t>
      </w:r>
      <w:r w:rsidRPr="31979FAF" w:rsidR="49674191">
        <w:rPr>
          <w:rFonts w:ascii="Calibri" w:hAnsi="Calibri" w:eastAsia="Calibri" w:cs="Calibri"/>
          <w:color w:val="000000" w:themeColor="text1" w:themeTint="FF" w:themeShade="FF"/>
          <w:sz w:val="22"/>
          <w:szCs w:val="22"/>
        </w:rPr>
        <w:t>.</w:t>
      </w:r>
      <w:r w:rsidRPr="31979FAF" w:rsidR="2B6FE9C7">
        <w:rPr>
          <w:rFonts w:ascii="Calibri" w:hAnsi="Calibri" w:eastAsia="Calibri" w:cs="Calibri"/>
          <w:color w:val="000000" w:themeColor="text1" w:themeTint="FF" w:themeShade="FF"/>
          <w:sz w:val="22"/>
          <w:szCs w:val="22"/>
        </w:rPr>
        <w:t xml:space="preserve"> After 7 succes</w:t>
      </w:r>
      <w:r w:rsidRPr="31979FAF" w:rsidR="00F657B8">
        <w:rPr>
          <w:rFonts w:ascii="Calibri" w:hAnsi="Calibri" w:eastAsia="Calibri" w:cs="Calibri"/>
          <w:color w:val="000000" w:themeColor="text1" w:themeTint="FF" w:themeShade="FF"/>
          <w:sz w:val="22"/>
          <w:szCs w:val="22"/>
        </w:rPr>
        <w:t>s</w:t>
      </w:r>
      <w:r w:rsidRPr="31979FAF" w:rsidR="2B6FE9C7">
        <w:rPr>
          <w:rFonts w:ascii="Calibri" w:hAnsi="Calibri" w:eastAsia="Calibri" w:cs="Calibri"/>
          <w:color w:val="000000" w:themeColor="text1" w:themeTint="FF" w:themeShade="FF"/>
          <w:sz w:val="22"/>
          <w:szCs w:val="22"/>
        </w:rPr>
        <w:t>ful rounds, both institutes</w:t>
      </w:r>
      <w:r w:rsidRPr="31979FAF" w:rsidR="384AACCA">
        <w:rPr>
          <w:rFonts w:ascii="Calibri" w:hAnsi="Calibri" w:eastAsia="Calibri" w:cs="Calibri"/>
          <w:color w:val="000000" w:themeColor="text1" w:themeTint="FF" w:themeShade="FF"/>
          <w:sz w:val="22"/>
          <w:szCs w:val="22"/>
        </w:rPr>
        <w:t xml:space="preserve"> </w:t>
      </w:r>
      <w:r w:rsidRPr="31979FAF" w:rsidR="384AACCA">
        <w:rPr>
          <w:rFonts w:ascii="Calibri" w:hAnsi="Calibri" w:eastAsia="Calibri" w:cs="Calibri"/>
          <w:color w:val="000000" w:themeColor="text1" w:themeTint="FF" w:themeShade="FF"/>
          <w:sz w:val="22"/>
          <w:szCs w:val="22"/>
        </w:rPr>
        <w:t>have</w:t>
      </w:r>
      <w:r w:rsidRPr="31979FAF" w:rsidR="2B6FE9C7">
        <w:rPr>
          <w:rFonts w:ascii="Calibri" w:hAnsi="Calibri" w:eastAsia="Calibri" w:cs="Calibri"/>
          <w:color w:val="000000" w:themeColor="text1" w:themeTint="FF" w:themeShade="FF"/>
          <w:sz w:val="22"/>
          <w:szCs w:val="22"/>
        </w:rPr>
        <w:t xml:space="preserve"> commit</w:t>
      </w:r>
      <w:r w:rsidRPr="31979FAF" w:rsidR="2B6FE9C7">
        <w:rPr>
          <w:rFonts w:ascii="Calibri" w:hAnsi="Calibri" w:eastAsia="Calibri" w:cs="Calibri"/>
          <w:color w:val="000000" w:themeColor="text1" w:themeTint="FF" w:themeShade="FF"/>
          <w:sz w:val="22"/>
          <w:szCs w:val="22"/>
        </w:rPr>
        <w:t>t</w:t>
      </w:r>
      <w:r w:rsidRPr="31979FAF" w:rsidR="2B6FE9C7">
        <w:rPr>
          <w:rFonts w:ascii="Calibri" w:hAnsi="Calibri" w:eastAsia="Calibri" w:cs="Calibri"/>
          <w:color w:val="000000" w:themeColor="text1" w:themeTint="FF" w:themeShade="FF"/>
          <w:sz w:val="22"/>
          <w:szCs w:val="22"/>
        </w:rPr>
        <w:t>ed to an 8</w:t>
      </w:r>
      <w:r w:rsidRPr="31979FAF" w:rsidR="2B6FE9C7">
        <w:rPr>
          <w:rFonts w:ascii="Calibri" w:hAnsi="Calibri" w:eastAsia="Calibri" w:cs="Calibri"/>
          <w:color w:val="000000" w:themeColor="text1" w:themeTint="FF" w:themeShade="FF"/>
          <w:sz w:val="22"/>
          <w:szCs w:val="22"/>
          <w:vertAlign w:val="superscript"/>
        </w:rPr>
        <w:t>th</w:t>
      </w:r>
      <w:r w:rsidRPr="31979FAF" w:rsidR="2B6FE9C7">
        <w:rPr>
          <w:rFonts w:ascii="Calibri" w:hAnsi="Calibri" w:eastAsia="Calibri" w:cs="Calibri"/>
          <w:color w:val="000000" w:themeColor="text1" w:themeTint="FF" w:themeShade="FF"/>
          <w:sz w:val="22"/>
          <w:szCs w:val="22"/>
        </w:rPr>
        <w:t xml:space="preserve"> round in 2025. </w:t>
      </w:r>
    </w:p>
    <w:p w:rsidR="000077C9" w:rsidP="7C117679" w:rsidRDefault="00F22CC8" w14:paraId="5BFBCDA2" w14:textId="22996CB0">
      <w:pPr>
        <w:spacing w:after="0" w:line="276" w:lineRule="auto"/>
      </w:pPr>
    </w:p>
    <w:p w:rsidR="000077C9" w:rsidP="365F0A99" w:rsidRDefault="18DB6985" w14:paraId="0FF34FDF" w14:textId="1C794C6A">
      <w:pPr>
        <w:spacing w:after="0" w:line="276" w:lineRule="auto"/>
        <w:rPr>
          <w:rFonts w:ascii="Calibri" w:hAnsi="Calibri" w:eastAsia="Calibri" w:cs="Calibri"/>
          <w:color w:val="000000" w:themeColor="text1"/>
          <w:sz w:val="22"/>
          <w:szCs w:val="22"/>
        </w:rPr>
      </w:pPr>
      <w:r w:rsidRPr="31979FAF" w:rsidR="18DB6985">
        <w:rPr>
          <w:rFonts w:ascii="Calibri" w:hAnsi="Calibri" w:eastAsia="Calibri" w:cs="Calibri"/>
          <w:color w:val="000000" w:themeColor="text1" w:themeTint="FF" w:themeShade="FF"/>
          <w:sz w:val="22"/>
          <w:szCs w:val="22"/>
        </w:rPr>
        <w:t xml:space="preserve">Annually, the two institutions will jointly supply four TURBO grants of 80K€ each. These project-based grants will be awarded to four </w:t>
      </w:r>
      <w:r w:rsidRPr="31979FAF" w:rsidR="18DB6985">
        <w:rPr>
          <w:rFonts w:ascii="Calibri" w:hAnsi="Calibri" w:eastAsia="Calibri" w:cs="Calibri"/>
          <w:color w:val="000000" w:themeColor="text1" w:themeTint="FF" w:themeShade="FF"/>
          <w:sz w:val="22"/>
          <w:szCs w:val="22"/>
        </w:rPr>
        <w:t>preferentially</w:t>
      </w:r>
      <w:r w:rsidRPr="31979FAF" w:rsidR="18DB6985">
        <w:rPr>
          <w:rFonts w:ascii="Calibri" w:hAnsi="Calibri" w:eastAsia="Calibri" w:cs="Calibri"/>
          <w:color w:val="000000" w:themeColor="text1" w:themeTint="FF" w:themeShade="FF"/>
          <w:sz w:val="22"/>
          <w:szCs w:val="22"/>
        </w:rPr>
        <w:t xml:space="preserve"> new collaborations between researchers from the University of Twente and </w:t>
      </w:r>
      <w:r w:rsidRPr="31979FAF" w:rsidR="18DB6985">
        <w:rPr>
          <w:rFonts w:ascii="Calibri" w:hAnsi="Calibri" w:eastAsia="Calibri" w:cs="Calibri"/>
          <w:color w:val="000000" w:themeColor="text1" w:themeTint="FF" w:themeShade="FF"/>
          <w:sz w:val="22"/>
          <w:szCs w:val="22"/>
        </w:rPr>
        <w:t>Radboudumc</w:t>
      </w:r>
      <w:r w:rsidRPr="31979FAF" w:rsidR="18DB6985">
        <w:rPr>
          <w:rFonts w:ascii="Calibri" w:hAnsi="Calibri" w:eastAsia="Calibri" w:cs="Calibri"/>
          <w:color w:val="000000" w:themeColor="text1" w:themeTint="FF" w:themeShade="FF"/>
          <w:sz w:val="22"/>
          <w:szCs w:val="22"/>
        </w:rPr>
        <w:t xml:space="preserve">. This pre-seed subsidy </w:t>
      </w:r>
      <w:r w:rsidRPr="31979FAF" w:rsidR="716C0BA5">
        <w:rPr>
          <w:rFonts w:ascii="Calibri" w:hAnsi="Calibri" w:eastAsia="Calibri" w:cs="Calibri"/>
          <w:color w:val="000000" w:themeColor="text1" w:themeTint="FF" w:themeShade="FF"/>
          <w:sz w:val="22"/>
          <w:szCs w:val="22"/>
        </w:rPr>
        <w:t>should</w:t>
      </w:r>
      <w:r w:rsidRPr="31979FAF" w:rsidR="18DB6985">
        <w:rPr>
          <w:rFonts w:ascii="Calibri" w:hAnsi="Calibri" w:eastAsia="Calibri" w:cs="Calibri"/>
          <w:color w:val="000000" w:themeColor="text1" w:themeTint="FF" w:themeShade="FF"/>
          <w:sz w:val="22"/>
          <w:szCs w:val="22"/>
        </w:rPr>
        <w:t xml:space="preserve"> </w:t>
      </w:r>
      <w:r w:rsidRPr="31979FAF" w:rsidR="18DB6985">
        <w:rPr>
          <w:rFonts w:ascii="Calibri" w:hAnsi="Calibri" w:eastAsia="Calibri" w:cs="Calibri"/>
          <w:color w:val="000000" w:themeColor="text1" w:themeTint="FF" w:themeShade="FF"/>
          <w:sz w:val="22"/>
          <w:szCs w:val="22"/>
        </w:rPr>
        <w:t xml:space="preserve">support a joint grant application of a researcher of the University of Twente with a colleague of the </w:t>
      </w:r>
      <w:r w:rsidRPr="31979FAF" w:rsidR="18DB6985">
        <w:rPr>
          <w:rFonts w:ascii="Calibri" w:hAnsi="Calibri" w:eastAsia="Calibri" w:cs="Calibri"/>
          <w:color w:val="000000" w:themeColor="text1" w:themeTint="FF" w:themeShade="FF"/>
          <w:sz w:val="22"/>
          <w:szCs w:val="22"/>
        </w:rPr>
        <w:t>Radboudumc</w:t>
      </w:r>
      <w:r w:rsidRPr="31979FAF" w:rsidR="18DB6985">
        <w:rPr>
          <w:rFonts w:ascii="Calibri" w:hAnsi="Calibri" w:eastAsia="Calibri" w:cs="Calibri"/>
          <w:color w:val="000000" w:themeColor="text1" w:themeTint="FF" w:themeShade="FF"/>
          <w:sz w:val="22"/>
          <w:szCs w:val="22"/>
        </w:rPr>
        <w:t>. Typically, this concerns a collaborative grant application for the EU, NWO (</w:t>
      </w:r>
      <w:r w:rsidRPr="31979FAF" w:rsidR="18DB6985">
        <w:rPr>
          <w:rFonts w:ascii="Calibri" w:hAnsi="Calibri" w:eastAsia="Calibri" w:cs="Calibri"/>
          <w:color w:val="000000" w:themeColor="text1" w:themeTint="FF" w:themeShade="FF"/>
          <w:sz w:val="22"/>
          <w:szCs w:val="22"/>
        </w:rPr>
        <w:t>e.g.</w:t>
      </w:r>
      <w:r w:rsidRPr="31979FAF" w:rsidR="18DB6985">
        <w:rPr>
          <w:rFonts w:ascii="Calibri" w:hAnsi="Calibri" w:eastAsia="Calibri" w:cs="Calibri"/>
          <w:color w:val="000000" w:themeColor="text1" w:themeTint="FF" w:themeShade="FF"/>
          <w:sz w:val="22"/>
          <w:szCs w:val="22"/>
        </w:rPr>
        <w:t xml:space="preserve"> </w:t>
      </w:r>
      <w:r w:rsidRPr="31979FAF" w:rsidR="7E961BFD">
        <w:rPr>
          <w:rFonts w:ascii="Calibri" w:hAnsi="Calibri" w:eastAsia="Calibri" w:cs="Calibri"/>
          <w:color w:val="000000" w:themeColor="text1" w:themeTint="FF" w:themeShade="FF"/>
          <w:sz w:val="22"/>
          <w:szCs w:val="22"/>
        </w:rPr>
        <w:t>crossover</w:t>
      </w:r>
      <w:r w:rsidRPr="31979FAF" w:rsidR="18DB6985">
        <w:rPr>
          <w:rFonts w:ascii="Calibri" w:hAnsi="Calibri" w:eastAsia="Calibri" w:cs="Calibri"/>
          <w:color w:val="000000" w:themeColor="text1" w:themeTint="FF" w:themeShade="FF"/>
          <w:sz w:val="22"/>
          <w:szCs w:val="22"/>
        </w:rPr>
        <w:t xml:space="preserve"> or TTW-grants), NWA routes, EFRO, Interreg etc. The grants can be spent freely, </w:t>
      </w:r>
      <w:r w:rsidRPr="31979FAF" w:rsidR="00277FAC">
        <w:rPr>
          <w:rFonts w:ascii="Calibri" w:hAnsi="Calibri" w:eastAsia="Calibri" w:cs="Calibri"/>
          <w:color w:val="000000" w:themeColor="text1" w:themeTint="FF" w:themeShade="FF"/>
          <w:sz w:val="22"/>
          <w:szCs w:val="22"/>
        </w:rPr>
        <w:t xml:space="preserve">with an emphasis on generating </w:t>
      </w:r>
      <w:r w:rsidRPr="31979FAF" w:rsidR="00A1499F">
        <w:rPr>
          <w:rFonts w:ascii="Calibri" w:hAnsi="Calibri" w:eastAsia="Calibri" w:cs="Calibri"/>
          <w:color w:val="000000" w:themeColor="text1" w:themeTint="FF" w:themeShade="FF"/>
          <w:sz w:val="22"/>
          <w:szCs w:val="22"/>
        </w:rPr>
        <w:t xml:space="preserve">sufficient </w:t>
      </w:r>
      <w:r w:rsidRPr="31979FAF" w:rsidR="00A1499F">
        <w:rPr>
          <w:rFonts w:ascii="Calibri" w:hAnsi="Calibri" w:eastAsia="Calibri" w:cs="Calibri"/>
          <w:color w:val="000000" w:themeColor="text1" w:themeTint="FF" w:themeShade="FF"/>
          <w:sz w:val="22"/>
          <w:szCs w:val="22"/>
        </w:rPr>
        <w:t>background for the new grant propo</w:t>
      </w:r>
      <w:r w:rsidRPr="31979FAF" w:rsidR="00177489">
        <w:rPr>
          <w:rFonts w:ascii="Calibri" w:hAnsi="Calibri" w:eastAsia="Calibri" w:cs="Calibri"/>
          <w:color w:val="000000" w:themeColor="text1" w:themeTint="FF" w:themeShade="FF"/>
          <w:sz w:val="22"/>
          <w:szCs w:val="22"/>
        </w:rPr>
        <w:t>sal. The grants can</w:t>
      </w:r>
      <w:r w:rsidRPr="31979FAF" w:rsidR="00916AD2">
        <w:rPr>
          <w:rFonts w:ascii="Calibri" w:hAnsi="Calibri" w:eastAsia="Calibri" w:cs="Calibri"/>
          <w:color w:val="000000" w:themeColor="text1" w:themeTint="FF" w:themeShade="FF"/>
          <w:sz w:val="22"/>
          <w:szCs w:val="22"/>
        </w:rPr>
        <w:t>,</w:t>
      </w:r>
      <w:r w:rsidRPr="31979FAF" w:rsidR="00177489">
        <w:rPr>
          <w:rFonts w:ascii="Calibri" w:hAnsi="Calibri" w:eastAsia="Calibri" w:cs="Calibri"/>
          <w:color w:val="000000" w:themeColor="text1" w:themeTint="FF" w:themeShade="FF"/>
          <w:sz w:val="22"/>
          <w:szCs w:val="22"/>
        </w:rPr>
        <w:t xml:space="preserve"> </w:t>
      </w:r>
      <w:r w:rsidRPr="31979FAF" w:rsidR="18DB6985">
        <w:rPr>
          <w:rFonts w:ascii="Calibri" w:hAnsi="Calibri" w:eastAsia="Calibri" w:cs="Calibri"/>
          <w:color w:val="000000" w:themeColor="text1" w:themeTint="FF" w:themeShade="FF"/>
          <w:sz w:val="22"/>
          <w:szCs w:val="22"/>
        </w:rPr>
        <w:t>for example,</w:t>
      </w:r>
      <w:r w:rsidRPr="31979FAF" w:rsidR="00916AD2">
        <w:rPr>
          <w:rFonts w:ascii="Calibri" w:hAnsi="Calibri" w:eastAsia="Calibri" w:cs="Calibri"/>
          <w:color w:val="000000" w:themeColor="text1" w:themeTint="FF" w:themeShade="FF"/>
          <w:sz w:val="22"/>
          <w:szCs w:val="22"/>
        </w:rPr>
        <w:t xml:space="preserve"> be </w:t>
      </w:r>
      <w:r w:rsidRPr="31979FAF" w:rsidR="00916AD2">
        <w:rPr>
          <w:rFonts w:ascii="Calibri" w:hAnsi="Calibri" w:eastAsia="Calibri" w:cs="Calibri"/>
          <w:color w:val="000000" w:themeColor="text1" w:themeTint="FF" w:themeShade="FF"/>
          <w:sz w:val="22"/>
          <w:szCs w:val="22"/>
        </w:rPr>
        <w:t>used</w:t>
      </w:r>
      <w:r w:rsidRPr="31979FAF" w:rsidR="18DB6985">
        <w:rPr>
          <w:rFonts w:ascii="Calibri" w:hAnsi="Calibri" w:eastAsia="Calibri" w:cs="Calibri"/>
          <w:color w:val="000000" w:themeColor="text1" w:themeTint="FF" w:themeShade="FF"/>
          <w:sz w:val="22"/>
          <w:szCs w:val="22"/>
        </w:rPr>
        <w:t xml:space="preserve"> to hire (new) scientific personnel, purchase equipment, arrange networking events for the set-up of new consortia, or realize participation of industrial parties/companies for a joint grant application.</w:t>
      </w:r>
    </w:p>
    <w:p w:rsidR="000077C9" w:rsidP="365F0A99" w:rsidRDefault="000077C9" w14:paraId="19600A38" w14:textId="0871B7E1">
      <w:pPr>
        <w:spacing w:after="0" w:line="276" w:lineRule="auto"/>
        <w:rPr>
          <w:rFonts w:ascii="Calibri" w:hAnsi="Calibri" w:eastAsia="Calibri" w:cs="Calibri"/>
          <w:color w:val="000000" w:themeColor="text1"/>
          <w:sz w:val="22"/>
          <w:szCs w:val="22"/>
        </w:rPr>
      </w:pPr>
    </w:p>
    <w:p w:rsidRPr="00474132" w:rsidR="00AC6A94" w:rsidP="31979FAF" w:rsidRDefault="00AC6A94" w14:paraId="4109ECCC" w14:textId="29D1596B">
      <w:pPr>
        <w:pStyle w:val="Kop2"/>
        <w:spacing w:after="0" w:line="276" w:lineRule="auto"/>
        <w:rPr>
          <w:rFonts w:ascii="Calibri" w:hAnsi="Calibri" w:eastAsia="Calibri" w:cs="Calibri"/>
          <w:b w:val="1"/>
          <w:bCs w:val="1"/>
          <w:color w:val="000000" w:themeColor="text1"/>
          <w:sz w:val="22"/>
          <w:szCs w:val="22"/>
        </w:rPr>
      </w:pPr>
      <w:r w:rsidRPr="31979FAF" w:rsidR="00AC6A94">
        <w:rPr>
          <w:rFonts w:ascii="Calibri" w:hAnsi="Calibri" w:eastAsia="Calibri" w:cs="Calibri"/>
          <w:b w:val="1"/>
          <w:bCs w:val="1"/>
          <w:color w:val="262626" w:themeColor="text1" w:themeTint="D9" w:themeShade="FF"/>
          <w:sz w:val="26"/>
          <w:szCs w:val="26"/>
        </w:rPr>
        <w:t>Scope</w:t>
      </w:r>
    </w:p>
    <w:p w:rsidR="00332DD1" w:rsidP="3014F7AB" w:rsidRDefault="00017340" w14:paraId="2AA5E1E6" w14:textId="1DE5C161">
      <w:pPr>
        <w:pStyle w:val="Standaard"/>
        <w:spacing w:after="0" w:line="276" w:lineRule="auto"/>
        <w:jc w:val="both"/>
        <w:rPr>
          <w:rFonts w:ascii="Calibri" w:hAnsi="Calibri" w:eastAsia="Calibri" w:cs="Calibri"/>
          <w:color w:val="000000" w:themeColor="text1"/>
          <w:sz w:val="22"/>
          <w:szCs w:val="22"/>
        </w:rPr>
      </w:pPr>
      <w:r w:rsidRPr="3014F7AB" w:rsidR="3E3F36C5">
        <w:rPr>
          <w:rFonts w:ascii="Calibri" w:hAnsi="Calibri" w:eastAsia="Calibri" w:cs="Calibri"/>
          <w:color w:val="000000" w:themeColor="text1" w:themeTint="FF" w:themeShade="FF"/>
          <w:sz w:val="22"/>
          <w:szCs w:val="22"/>
        </w:rPr>
        <w:t xml:space="preserve">In May 2024, </w:t>
      </w:r>
      <w:r w:rsidRPr="3014F7AB" w:rsidR="3E3F36C5">
        <w:rPr>
          <w:rFonts w:ascii="Calibri" w:hAnsi="Calibri" w:eastAsia="Calibri" w:cs="Calibri"/>
          <w:color w:val="000000" w:themeColor="text1" w:themeTint="FF" w:themeShade="FF"/>
          <w:sz w:val="22"/>
          <w:szCs w:val="22"/>
        </w:rPr>
        <w:t>Radboudumc</w:t>
      </w:r>
      <w:r w:rsidRPr="3014F7AB" w:rsidR="3E3F36C5">
        <w:rPr>
          <w:rFonts w:ascii="Calibri" w:hAnsi="Calibri" w:eastAsia="Calibri" w:cs="Calibri"/>
          <w:color w:val="000000" w:themeColor="text1" w:themeTint="FF" w:themeShade="FF"/>
          <w:sz w:val="22"/>
          <w:szCs w:val="22"/>
        </w:rPr>
        <w:t xml:space="preserve"> and the University of Twente will </w:t>
      </w:r>
      <w:r w:rsidRPr="3014F7AB" w:rsidR="3B3D016E">
        <w:rPr>
          <w:rFonts w:ascii="Calibri" w:hAnsi="Calibri" w:eastAsia="Calibri" w:cs="Calibri"/>
          <w:color w:val="000000" w:themeColor="text1" w:themeTint="FF" w:themeShade="FF"/>
          <w:sz w:val="22"/>
          <w:szCs w:val="22"/>
        </w:rPr>
        <w:t>f</w:t>
      </w:r>
      <w:commentRangeStart w:id="250703854"/>
      <w:commentRangeStart w:id="550795634"/>
      <w:r w:rsidRPr="3014F7AB" w:rsidR="3B3D016E">
        <w:rPr>
          <w:rFonts w:ascii="Calibri" w:hAnsi="Calibri" w:eastAsia="Calibri" w:cs="Calibri"/>
          <w:color w:val="000000" w:themeColor="text1" w:themeTint="FF" w:themeShade="FF"/>
          <w:sz w:val="22"/>
          <w:szCs w:val="22"/>
        </w:rPr>
        <w:t>urther intensify their</w:t>
      </w:r>
      <w:commentRangeEnd w:id="250703854"/>
      <w:r>
        <w:rPr>
          <w:rStyle w:val="CommentReference"/>
        </w:rPr>
        <w:commentReference w:id="250703854"/>
      </w:r>
      <w:commentRangeEnd w:id="550795634"/>
      <w:r>
        <w:rPr>
          <w:rStyle w:val="CommentReference"/>
        </w:rPr>
        <w:commentReference w:id="550795634"/>
      </w:r>
      <w:r w:rsidRPr="3014F7AB" w:rsidR="3E3F36C5">
        <w:rPr>
          <w:rFonts w:ascii="Calibri" w:hAnsi="Calibri" w:eastAsia="Calibri" w:cs="Calibri"/>
          <w:color w:val="000000" w:themeColor="text1" w:themeTint="FF" w:themeShade="FF"/>
          <w:sz w:val="22"/>
          <w:szCs w:val="22"/>
        </w:rPr>
        <w:t xml:space="preserve"> collaboration</w:t>
      </w:r>
      <w:r w:rsidRPr="3014F7AB" w:rsidR="3E3F36C5">
        <w:rPr>
          <w:rFonts w:ascii="Calibri" w:hAnsi="Calibri" w:eastAsia="Calibri" w:cs="Calibri"/>
          <w:color w:val="000000" w:themeColor="text1" w:themeTint="FF" w:themeShade="FF"/>
          <w:sz w:val="22"/>
          <w:szCs w:val="22"/>
        </w:rPr>
        <w:t xml:space="preserve">. </w:t>
      </w:r>
      <w:r w:rsidRPr="3014F7AB" w:rsidR="3E3F36C5">
        <w:rPr>
          <w:rFonts w:ascii="Calibri" w:hAnsi="Calibri" w:eastAsia="Calibri" w:cs="Calibri"/>
          <w:color w:val="000000" w:themeColor="text1" w:themeTint="FF" w:themeShade="FF"/>
          <w:sz w:val="22"/>
          <w:szCs w:val="22"/>
        </w:rPr>
        <w:t xml:space="preserve">The </w:t>
      </w:r>
      <w:r w:rsidRPr="3014F7AB" w:rsidR="7880064C">
        <w:rPr>
          <w:rFonts w:ascii="Calibri" w:hAnsi="Calibri" w:eastAsia="Calibri" w:cs="Calibri"/>
          <w:color w:val="000000" w:themeColor="text1" w:themeTint="FF" w:themeShade="FF"/>
          <w:sz w:val="22"/>
          <w:szCs w:val="22"/>
        </w:rPr>
        <w:t xml:space="preserve">TURBO projects </w:t>
      </w:r>
      <w:r w:rsidRPr="3014F7AB" w:rsidR="7C420249">
        <w:rPr>
          <w:rFonts w:ascii="Calibri" w:hAnsi="Calibri" w:eastAsia="Calibri" w:cs="Calibri"/>
          <w:color w:val="000000" w:themeColor="text1" w:themeTint="FF" w:themeShade="FF"/>
          <w:sz w:val="22"/>
          <w:szCs w:val="22"/>
        </w:rPr>
        <w:t xml:space="preserve">should be in line with the ambition to </w:t>
      </w:r>
      <w:commentRangeStart w:id="276052605"/>
      <w:r w:rsidRPr="3014F7AB" w:rsidR="0C27257A">
        <w:rPr>
          <w:rFonts w:ascii="Calibri" w:hAnsi="Calibri" w:eastAsia="Calibri" w:cs="Calibri"/>
          <w:color w:val="000000" w:themeColor="text1" w:themeTint="FF" w:themeShade="FF"/>
          <w:sz w:val="22"/>
          <w:szCs w:val="22"/>
        </w:rPr>
        <w:t>align</w:t>
      </w:r>
      <w:r w:rsidRPr="3014F7AB" w:rsidR="7C420249">
        <w:rPr>
          <w:rFonts w:ascii="Calibri" w:hAnsi="Calibri" w:eastAsia="Calibri" w:cs="Calibri"/>
          <w:color w:val="000000" w:themeColor="text1" w:themeTint="FF" w:themeShade="FF"/>
          <w:sz w:val="22"/>
          <w:szCs w:val="22"/>
        </w:rPr>
        <w:t xml:space="preserve"> </w:t>
      </w:r>
      <w:commentRangeEnd w:id="276052605"/>
      <w:r>
        <w:rPr>
          <w:rStyle w:val="CommentReference"/>
        </w:rPr>
        <w:commentReference w:id="276052605"/>
      </w:r>
      <w:r w:rsidRPr="3014F7AB" w:rsidR="7C420249">
        <w:rPr>
          <w:rFonts w:ascii="Calibri" w:hAnsi="Calibri" w:eastAsia="Calibri" w:cs="Calibri"/>
          <w:color w:val="000000" w:themeColor="text1" w:themeTint="FF" w:themeShade="FF"/>
          <w:sz w:val="22"/>
          <w:szCs w:val="22"/>
        </w:rPr>
        <w:t xml:space="preserve">the </w:t>
      </w:r>
      <w:r w:rsidRPr="3014F7AB" w:rsidR="7C420249">
        <w:rPr>
          <w:rFonts w:ascii="Calibri" w:hAnsi="Calibri" w:eastAsia="Calibri" w:cs="Calibri"/>
          <w:color w:val="000000" w:themeColor="text1" w:themeTint="FF" w:themeShade="FF"/>
          <w:sz w:val="22"/>
          <w:szCs w:val="22"/>
        </w:rPr>
        <w:t xml:space="preserve">unmet </w:t>
      </w:r>
      <w:r w:rsidRPr="3014F7AB" w:rsidR="5FB2853E">
        <w:rPr>
          <w:rFonts w:ascii="Calibri" w:hAnsi="Calibri" w:eastAsia="Calibri" w:cs="Calibri"/>
          <w:color w:val="000000" w:themeColor="text1" w:themeTint="FF" w:themeShade="FF"/>
          <w:sz w:val="22"/>
          <w:szCs w:val="22"/>
        </w:rPr>
        <w:t xml:space="preserve">clinical </w:t>
      </w:r>
      <w:r w:rsidRPr="3014F7AB" w:rsidR="7C420249">
        <w:rPr>
          <w:rFonts w:ascii="Calibri" w:hAnsi="Calibri" w:eastAsia="Calibri" w:cs="Calibri"/>
          <w:color w:val="000000" w:themeColor="text1" w:themeTint="FF" w:themeShade="FF"/>
          <w:sz w:val="22"/>
          <w:szCs w:val="22"/>
        </w:rPr>
        <w:t xml:space="preserve">need with technology </w:t>
      </w:r>
      <w:r w:rsidRPr="3014F7AB" w:rsidR="0AE0E03A">
        <w:rPr>
          <w:rFonts w:ascii="Calibri" w:hAnsi="Calibri" w:eastAsia="Calibri" w:cs="Calibri"/>
          <w:color w:val="000000" w:themeColor="text1" w:themeTint="FF" w:themeShade="FF"/>
          <w:sz w:val="22"/>
          <w:szCs w:val="22"/>
        </w:rPr>
        <w:t>to improve health and healthcare</w:t>
      </w:r>
      <w:r w:rsidRPr="3014F7AB" w:rsidR="03CE3C3C">
        <w:rPr>
          <w:rFonts w:ascii="Calibri" w:hAnsi="Calibri" w:eastAsia="Calibri" w:cs="Calibri"/>
          <w:color w:val="000000" w:themeColor="text1" w:themeTint="FF" w:themeShade="FF"/>
          <w:sz w:val="22"/>
          <w:szCs w:val="22"/>
        </w:rPr>
        <w:t xml:space="preserve"> by developing </w:t>
      </w:r>
      <w:r w:rsidRPr="3014F7AB" w:rsidR="75934621">
        <w:rPr>
          <w:rFonts w:ascii="Calibri" w:hAnsi="Calibri" w:eastAsia="Calibri" w:cs="Calibri"/>
          <w:color w:val="000000" w:themeColor="text1" w:themeTint="FF" w:themeShade="FF"/>
          <w:sz w:val="22"/>
          <w:szCs w:val="22"/>
        </w:rPr>
        <w:t>new diagnostic methods</w:t>
      </w:r>
      <w:r w:rsidRPr="3014F7AB" w:rsidR="3483E22F">
        <w:rPr>
          <w:rFonts w:ascii="Calibri" w:hAnsi="Calibri" w:eastAsia="Calibri" w:cs="Calibri"/>
          <w:color w:val="000000" w:themeColor="text1" w:themeTint="FF" w:themeShade="FF"/>
          <w:sz w:val="22"/>
          <w:szCs w:val="22"/>
        </w:rPr>
        <w:t xml:space="preserve"> and</w:t>
      </w:r>
      <w:r w:rsidRPr="3014F7AB" w:rsidR="75934621">
        <w:rPr>
          <w:rFonts w:ascii="Calibri" w:hAnsi="Calibri" w:eastAsia="Calibri" w:cs="Calibri"/>
          <w:color w:val="000000" w:themeColor="text1" w:themeTint="FF" w:themeShade="FF"/>
          <w:sz w:val="22"/>
          <w:szCs w:val="22"/>
        </w:rPr>
        <w:t xml:space="preserve"> new and improved therapies </w:t>
      </w:r>
      <w:r w:rsidRPr="3014F7AB" w:rsidR="00845BAA">
        <w:rPr>
          <w:rFonts w:ascii="Calibri" w:hAnsi="Calibri" w:eastAsia="Calibri" w:cs="Calibri"/>
          <w:color w:val="000000" w:themeColor="text1" w:themeTint="FF" w:themeShade="FF"/>
          <w:sz w:val="22"/>
          <w:szCs w:val="22"/>
        </w:rPr>
        <w:t xml:space="preserve">for diseases that currently </w:t>
      </w:r>
      <w:r w:rsidRPr="3014F7AB" w:rsidR="249BE236">
        <w:rPr>
          <w:rFonts w:ascii="Calibri" w:hAnsi="Calibri" w:eastAsia="Calibri" w:cs="Calibri"/>
          <w:color w:val="000000" w:themeColor="text1" w:themeTint="FF" w:themeShade="FF"/>
          <w:sz w:val="22"/>
          <w:szCs w:val="22"/>
        </w:rPr>
        <w:t>cannot</w:t>
      </w:r>
      <w:r w:rsidRPr="3014F7AB" w:rsidR="00845BAA">
        <w:rPr>
          <w:rFonts w:ascii="Calibri" w:hAnsi="Calibri" w:eastAsia="Calibri" w:cs="Calibri"/>
          <w:color w:val="000000" w:themeColor="text1" w:themeTint="FF" w:themeShade="FF"/>
          <w:sz w:val="22"/>
          <w:szCs w:val="22"/>
        </w:rPr>
        <w:t xml:space="preserve"> be </w:t>
      </w:r>
      <w:r w:rsidRPr="3014F7AB" w:rsidR="3E1F7903">
        <w:rPr>
          <w:rFonts w:ascii="Calibri" w:hAnsi="Calibri" w:eastAsia="Calibri" w:cs="Calibri"/>
          <w:color w:val="000000" w:themeColor="text1" w:themeTint="FF" w:themeShade="FF"/>
          <w:sz w:val="22"/>
          <w:szCs w:val="22"/>
        </w:rPr>
        <w:t xml:space="preserve">diagnosed or treated well. </w:t>
      </w:r>
      <w:r w:rsidRPr="3014F7AB" w:rsidR="2E977A6C">
        <w:rPr>
          <w:rFonts w:ascii="Calibri" w:hAnsi="Calibri" w:eastAsia="Calibri" w:cs="Calibri"/>
          <w:color w:val="000000" w:themeColor="text1" w:themeTint="FF" w:themeShade="FF"/>
          <w:sz w:val="22"/>
          <w:szCs w:val="22"/>
        </w:rPr>
        <w:t xml:space="preserve">Opportunities to improve these lie </w:t>
      </w:r>
      <w:r w:rsidRPr="3014F7AB" w:rsidR="130D5205">
        <w:rPr>
          <w:rFonts w:ascii="Calibri" w:hAnsi="Calibri" w:eastAsia="Calibri" w:cs="Calibri"/>
          <w:color w:val="000000" w:themeColor="text1" w:themeTint="FF" w:themeShade="FF"/>
          <w:sz w:val="22"/>
          <w:szCs w:val="22"/>
        </w:rPr>
        <w:t xml:space="preserve">amongst others </w:t>
      </w:r>
      <w:r w:rsidRPr="3014F7AB" w:rsidR="2E977A6C">
        <w:rPr>
          <w:rFonts w:ascii="Calibri" w:hAnsi="Calibri" w:eastAsia="Calibri" w:cs="Calibri"/>
          <w:color w:val="000000" w:themeColor="text1" w:themeTint="FF" w:themeShade="FF"/>
          <w:sz w:val="22"/>
          <w:szCs w:val="22"/>
        </w:rPr>
        <w:t xml:space="preserve">in </w:t>
      </w:r>
      <w:r w:rsidRPr="3014F7AB" w:rsidR="33C31E0F">
        <w:rPr>
          <w:rFonts w:ascii="Calibri" w:hAnsi="Calibri" w:eastAsia="Calibri" w:cs="Calibri"/>
          <w:color w:val="000000" w:themeColor="text1" w:themeTint="FF" w:themeShade="FF"/>
          <w:sz w:val="22"/>
          <w:szCs w:val="22"/>
        </w:rPr>
        <w:t>development and application of new technolog</w:t>
      </w:r>
      <w:r w:rsidRPr="3014F7AB" w:rsidR="33C31E0F">
        <w:rPr>
          <w:rFonts w:ascii="Calibri" w:hAnsi="Calibri" w:eastAsia="Calibri" w:cs="Calibri"/>
          <w:color w:val="000000" w:themeColor="text1" w:themeTint="FF" w:themeShade="FF"/>
          <w:sz w:val="22"/>
          <w:szCs w:val="22"/>
        </w:rPr>
        <w:t xml:space="preserve">ical methods (e.g. organ-on-a-chip), </w:t>
      </w:r>
      <w:r w:rsidRPr="3014F7AB" w:rsidR="4F8D5464">
        <w:rPr>
          <w:rFonts w:ascii="Calibri" w:hAnsi="Calibri" w:eastAsia="Calibri" w:cs="Calibri"/>
          <w:color w:val="000000" w:themeColor="text1" w:themeTint="FF" w:themeShade="FF"/>
          <w:sz w:val="22"/>
          <w:szCs w:val="22"/>
        </w:rPr>
        <w:t xml:space="preserve">the use of artificial </w:t>
      </w:r>
      <w:r w:rsidRPr="3014F7AB" w:rsidR="206992B6">
        <w:rPr>
          <w:rFonts w:ascii="Calibri" w:hAnsi="Calibri" w:eastAsia="Calibri" w:cs="Calibri"/>
          <w:color w:val="000000" w:themeColor="text1" w:themeTint="FF" w:themeShade="FF"/>
          <w:sz w:val="22"/>
          <w:szCs w:val="22"/>
        </w:rPr>
        <w:t>intelligence a</w:t>
      </w:r>
      <w:r w:rsidRPr="3014F7AB" w:rsidR="4F8D5464">
        <w:rPr>
          <w:rFonts w:ascii="Calibri" w:hAnsi="Calibri" w:eastAsia="Calibri" w:cs="Calibri"/>
          <w:color w:val="000000" w:themeColor="text1" w:themeTint="FF" w:themeShade="FF"/>
          <w:sz w:val="22"/>
          <w:szCs w:val="22"/>
        </w:rPr>
        <w:t xml:space="preserve">nd machine learning </w:t>
      </w:r>
      <w:r w:rsidRPr="3014F7AB" w:rsidR="79C5CB5E">
        <w:rPr>
          <w:rFonts w:ascii="Calibri" w:hAnsi="Calibri" w:eastAsia="Calibri" w:cs="Calibri"/>
          <w:color w:val="000000" w:themeColor="text1" w:themeTint="FF" w:themeShade="FF"/>
          <w:sz w:val="22"/>
          <w:szCs w:val="22"/>
        </w:rPr>
        <w:t>for the analysis of large amounts of data,</w:t>
      </w:r>
      <w:r w:rsidRPr="3014F7AB" w:rsidR="79ACBF67">
        <w:rPr>
          <w:rFonts w:ascii="Calibri" w:hAnsi="Calibri" w:eastAsia="Calibri" w:cs="Calibri"/>
          <w:color w:val="000000" w:themeColor="text1" w:themeTint="FF" w:themeShade="FF"/>
          <w:sz w:val="22"/>
          <w:szCs w:val="22"/>
        </w:rPr>
        <w:t xml:space="preserve"> </w:t>
      </w:r>
      <w:r w:rsidRPr="3014F7AB" w:rsidR="79ACBF67">
        <w:rPr>
          <w:rFonts w:ascii="Calibri" w:hAnsi="Calibri" w:eastAsia="Calibri" w:cs="Calibri"/>
          <w:color w:val="000000" w:themeColor="text1" w:themeTint="FF" w:themeShade="FF"/>
          <w:sz w:val="22"/>
          <w:szCs w:val="22"/>
        </w:rPr>
        <w:t xml:space="preserve">technological </w:t>
      </w:r>
      <w:r w:rsidRPr="3014F7AB" w:rsidR="3C96C622">
        <w:rPr>
          <w:rFonts w:ascii="Calibri" w:hAnsi="Calibri" w:eastAsia="Calibri" w:cs="Calibri"/>
          <w:color w:val="000000" w:themeColor="text1" w:themeTint="FF" w:themeShade="FF"/>
          <w:sz w:val="22"/>
          <w:szCs w:val="22"/>
        </w:rPr>
        <w:t>development</w:t>
      </w:r>
      <w:r w:rsidRPr="3014F7AB" w:rsidR="3C96C622">
        <w:rPr>
          <w:rFonts w:ascii="Calibri" w:hAnsi="Calibri" w:eastAsia="Calibri" w:cs="Calibri"/>
          <w:color w:val="000000" w:themeColor="text1" w:themeTint="FF" w:themeShade="FF"/>
          <w:sz w:val="22"/>
          <w:szCs w:val="22"/>
        </w:rPr>
        <w:t>s</w:t>
      </w:r>
      <w:r w:rsidRPr="3014F7AB" w:rsidR="3C96C622">
        <w:rPr>
          <w:rFonts w:ascii="Calibri" w:hAnsi="Calibri" w:eastAsia="Calibri" w:cs="Calibri"/>
          <w:color w:val="000000" w:themeColor="text1" w:themeTint="FF" w:themeShade="FF"/>
          <w:sz w:val="22"/>
          <w:szCs w:val="22"/>
        </w:rPr>
        <w:t xml:space="preserve"> related to e-health,</w:t>
      </w:r>
      <w:r w:rsidRPr="3014F7AB" w:rsidR="1E226C40">
        <w:rPr>
          <w:rFonts w:ascii="Calibri" w:hAnsi="Calibri" w:eastAsia="Calibri" w:cs="Calibri"/>
          <w:color w:val="000000" w:themeColor="text1" w:themeTint="FF" w:themeShade="FF"/>
          <w:sz w:val="22"/>
          <w:szCs w:val="22"/>
        </w:rPr>
        <w:t xml:space="preserve"> </w:t>
      </w:r>
      <w:r w:rsidRPr="3014F7AB" w:rsidR="67E7D3FB">
        <w:rPr>
          <w:rFonts w:ascii="Calibri" w:hAnsi="Calibri" w:eastAsia="Calibri" w:cs="Calibri"/>
          <w:color w:val="000000" w:themeColor="text1" w:themeTint="FF" w:themeShade="FF"/>
          <w:sz w:val="22"/>
          <w:szCs w:val="22"/>
        </w:rPr>
        <w:t xml:space="preserve">as well as </w:t>
      </w:r>
      <w:r w:rsidRPr="3014F7AB" w:rsidR="67E7D3FB">
        <w:rPr>
          <w:rFonts w:ascii="Calibri" w:hAnsi="Calibri" w:eastAsia="Calibri" w:cs="Calibri"/>
          <w:color w:val="000000" w:themeColor="text1" w:themeTint="FF" w:themeShade="FF"/>
          <w:sz w:val="22"/>
          <w:szCs w:val="22"/>
        </w:rPr>
        <w:t>legal, safety</w:t>
      </w:r>
      <w:r w:rsidRPr="3014F7AB" w:rsidR="1F00C7A0">
        <w:rPr>
          <w:rFonts w:ascii="Calibri" w:hAnsi="Calibri" w:eastAsia="Calibri" w:cs="Calibri"/>
          <w:color w:val="000000" w:themeColor="text1" w:themeTint="FF" w:themeShade="FF"/>
          <w:sz w:val="22"/>
          <w:szCs w:val="22"/>
        </w:rPr>
        <w:t>,</w:t>
      </w:r>
      <w:r w:rsidRPr="3014F7AB" w:rsidR="67E7D3FB">
        <w:rPr>
          <w:rFonts w:ascii="Calibri" w:hAnsi="Calibri" w:eastAsia="Calibri" w:cs="Calibri"/>
          <w:color w:val="000000" w:themeColor="text1" w:themeTint="FF" w:themeShade="FF"/>
          <w:sz w:val="22"/>
          <w:szCs w:val="22"/>
        </w:rPr>
        <w:t xml:space="preserve"> ethical</w:t>
      </w:r>
      <w:r w:rsidRPr="3014F7AB" w:rsidR="1F00C7A0">
        <w:rPr>
          <w:rFonts w:ascii="Calibri" w:hAnsi="Calibri" w:eastAsia="Calibri" w:cs="Calibri"/>
          <w:color w:val="000000" w:themeColor="text1" w:themeTint="FF" w:themeShade="FF"/>
          <w:sz w:val="22"/>
          <w:szCs w:val="22"/>
        </w:rPr>
        <w:t>, financial, risk-associated</w:t>
      </w:r>
      <w:r w:rsidRPr="3014F7AB" w:rsidR="67E7D3FB">
        <w:rPr>
          <w:rFonts w:ascii="Calibri" w:hAnsi="Calibri" w:eastAsia="Calibri" w:cs="Calibri"/>
          <w:color w:val="000000" w:themeColor="text1" w:themeTint="FF" w:themeShade="FF"/>
          <w:sz w:val="22"/>
          <w:szCs w:val="22"/>
        </w:rPr>
        <w:t xml:space="preserve"> and practical considerations </w:t>
      </w:r>
      <w:r w:rsidRPr="3014F7AB" w:rsidR="3C2EA381">
        <w:rPr>
          <w:rFonts w:ascii="Calibri" w:hAnsi="Calibri" w:eastAsia="Calibri" w:cs="Calibri"/>
          <w:color w:val="000000" w:themeColor="text1" w:themeTint="FF" w:themeShade="FF"/>
          <w:sz w:val="22"/>
          <w:szCs w:val="22"/>
        </w:rPr>
        <w:t>that are key to the implementation of m</w:t>
      </w:r>
      <w:r w:rsidRPr="3014F7AB" w:rsidR="3C2EA381">
        <w:rPr>
          <w:rFonts w:ascii="Calibri" w:hAnsi="Calibri" w:eastAsia="Calibri" w:cs="Calibri"/>
          <w:color w:val="000000" w:themeColor="text1" w:themeTint="FF" w:themeShade="FF"/>
          <w:sz w:val="22"/>
          <w:szCs w:val="22"/>
        </w:rPr>
        <w:t xml:space="preserve">edical technology. </w:t>
      </w:r>
      <w:r w:rsidRPr="3014F7AB" w:rsidR="01B78F14">
        <w:rPr>
          <w:rFonts w:ascii="Calibri" w:hAnsi="Calibri" w:eastAsia="Calibri" w:cs="Calibri"/>
          <w:color w:val="000000" w:themeColor="text1" w:themeTint="FF" w:themeShade="FF"/>
          <w:sz w:val="22"/>
          <w:szCs w:val="22"/>
        </w:rPr>
        <w:t xml:space="preserve">Therefore, the </w:t>
      </w:r>
      <w:commentRangeStart w:id="1766244060"/>
      <w:commentRangeStart w:id="491468883"/>
      <w:r w:rsidRPr="3014F7AB" w:rsidR="01B78F14">
        <w:rPr>
          <w:rFonts w:ascii="Calibri" w:hAnsi="Calibri" w:eastAsia="Calibri" w:cs="Calibri"/>
          <w:color w:val="222222"/>
          <w:sz w:val="22"/>
          <w:szCs w:val="22"/>
          <w:lang w:val="en-GB"/>
        </w:rPr>
        <w:t>projects could concern innovation in Social Sciences and Humanities (SSH) with technology (in collaboration with the domain of care &amp; wellbeing).</w:t>
      </w:r>
      <w:commentRangeEnd w:id="1766244060"/>
      <w:r>
        <w:rPr>
          <w:rStyle w:val="CommentReference"/>
        </w:rPr>
        <w:commentReference w:id="1766244060"/>
      </w:r>
      <w:commentRangeEnd w:id="491468883"/>
      <w:r>
        <w:rPr>
          <w:rStyle w:val="CommentReference"/>
        </w:rPr>
        <w:commentReference w:id="491468883"/>
      </w:r>
    </w:p>
    <w:p w:rsidR="00332DD1" w:rsidP="31979FAF" w:rsidRDefault="00332DD1" w14:paraId="52AF6933" w14:textId="77777777">
      <w:pPr>
        <w:spacing w:after="0" w:line="276" w:lineRule="auto"/>
        <w:jc w:val="both"/>
        <w:rPr>
          <w:rFonts w:ascii="Calibri" w:hAnsi="Calibri" w:eastAsia="Calibri" w:cs="Calibri"/>
          <w:color w:val="000000" w:themeColor="text1"/>
          <w:sz w:val="22"/>
          <w:szCs w:val="22"/>
        </w:rPr>
      </w:pPr>
    </w:p>
    <w:p w:rsidR="00BD66E4" w:rsidP="3014F7AB" w:rsidRDefault="001D53C7" w14:paraId="0B1EF612" w14:textId="04608E7F">
      <w:pPr>
        <w:pStyle w:val="Standaard"/>
        <w:spacing w:after="0" w:line="276" w:lineRule="auto"/>
        <w:jc w:val="both"/>
        <w:rPr>
          <w:rFonts w:ascii="Calibri" w:hAnsi="Calibri" w:eastAsia="Calibri" w:cs="Calibri"/>
          <w:color w:val="000000" w:themeColor="text1"/>
          <w:sz w:val="22"/>
          <w:szCs w:val="22"/>
        </w:rPr>
      </w:pPr>
      <w:r w:rsidRPr="3014F7AB" w:rsidR="001D53C7">
        <w:rPr>
          <w:rFonts w:ascii="Calibri" w:hAnsi="Calibri" w:eastAsia="Calibri" w:cs="Calibri"/>
          <w:color w:val="000000" w:themeColor="text1" w:themeTint="FF" w:themeShade="FF"/>
          <w:sz w:val="22"/>
          <w:szCs w:val="22"/>
        </w:rPr>
        <w:t>Although TURBO project</w:t>
      </w:r>
      <w:r w:rsidRPr="3014F7AB" w:rsidR="291BBA1E">
        <w:rPr>
          <w:rFonts w:ascii="Calibri" w:hAnsi="Calibri" w:eastAsia="Calibri" w:cs="Calibri"/>
          <w:color w:val="000000" w:themeColor="text1" w:themeTint="FF" w:themeShade="FF"/>
          <w:sz w:val="22"/>
          <w:szCs w:val="22"/>
        </w:rPr>
        <w:t>s</w:t>
      </w:r>
      <w:r w:rsidRPr="3014F7AB" w:rsidR="001D53C7">
        <w:rPr>
          <w:rFonts w:ascii="Calibri" w:hAnsi="Calibri" w:eastAsia="Calibri" w:cs="Calibri"/>
          <w:color w:val="000000" w:themeColor="text1" w:themeTint="FF" w:themeShade="FF"/>
          <w:sz w:val="22"/>
          <w:szCs w:val="22"/>
        </w:rPr>
        <w:t xml:space="preserve"> could take place </w:t>
      </w:r>
      <w:r w:rsidRPr="3014F7AB" w:rsidR="001D53C7">
        <w:rPr>
          <w:rFonts w:ascii="Calibri" w:hAnsi="Calibri" w:eastAsia="Calibri" w:cs="Calibri"/>
          <w:color w:val="000000" w:themeColor="text1" w:themeTint="FF" w:themeShade="FF"/>
          <w:sz w:val="22"/>
          <w:szCs w:val="22"/>
        </w:rPr>
        <w:t xml:space="preserve">in </w:t>
      </w:r>
      <w:r w:rsidRPr="3014F7AB" w:rsidR="001D53C7">
        <w:rPr>
          <w:rFonts w:ascii="Calibri" w:hAnsi="Calibri" w:eastAsia="Calibri" w:cs="Calibri"/>
          <w:color w:val="000000" w:themeColor="text1" w:themeTint="FF" w:themeShade="FF"/>
          <w:sz w:val="22"/>
          <w:szCs w:val="22"/>
        </w:rPr>
        <w:t>all of</w:t>
      </w:r>
      <w:r w:rsidRPr="3014F7AB" w:rsidR="001D53C7">
        <w:rPr>
          <w:rFonts w:ascii="Calibri" w:hAnsi="Calibri" w:eastAsia="Calibri" w:cs="Calibri"/>
          <w:color w:val="000000" w:themeColor="text1" w:themeTint="FF" w:themeShade="FF"/>
          <w:sz w:val="22"/>
          <w:szCs w:val="22"/>
        </w:rPr>
        <w:t xml:space="preserve"> these </w:t>
      </w:r>
      <w:r w:rsidRPr="3014F7AB" w:rsidR="007F7C37">
        <w:rPr>
          <w:rFonts w:ascii="Calibri" w:hAnsi="Calibri" w:eastAsia="Calibri" w:cs="Calibri"/>
          <w:color w:val="000000" w:themeColor="text1" w:themeTint="FF" w:themeShade="FF"/>
          <w:sz w:val="22"/>
          <w:szCs w:val="22"/>
        </w:rPr>
        <w:t>fields, t</w:t>
      </w:r>
      <w:commentRangeStart w:id="219288280"/>
      <w:r w:rsidRPr="3014F7AB" w:rsidR="007F7C37">
        <w:rPr>
          <w:rFonts w:ascii="Calibri" w:hAnsi="Calibri" w:eastAsia="Calibri" w:cs="Calibri"/>
          <w:color w:val="000000" w:themeColor="text1" w:themeTint="FF" w:themeShade="FF"/>
          <w:sz w:val="22"/>
          <w:szCs w:val="22"/>
        </w:rPr>
        <w:t xml:space="preserve">he major aim of the </w:t>
      </w:r>
      <w:r w:rsidRPr="3014F7AB" w:rsidR="00BA5896">
        <w:rPr>
          <w:rFonts w:ascii="Calibri" w:hAnsi="Calibri" w:eastAsia="Calibri" w:cs="Calibri"/>
          <w:color w:val="000000" w:themeColor="text1" w:themeTint="FF" w:themeShade="FF"/>
          <w:sz w:val="22"/>
          <w:szCs w:val="22"/>
        </w:rPr>
        <w:t>TURBO-assisted grant application</w:t>
      </w:r>
      <w:r w:rsidRPr="3014F7AB" w:rsidR="007F7C37">
        <w:rPr>
          <w:rFonts w:ascii="Calibri" w:hAnsi="Calibri" w:eastAsia="Calibri" w:cs="Calibri"/>
          <w:color w:val="000000" w:themeColor="text1" w:themeTint="FF" w:themeShade="FF"/>
          <w:sz w:val="22"/>
          <w:szCs w:val="22"/>
        </w:rPr>
        <w:t xml:space="preserve"> should be to get the </w:t>
      </w:r>
      <w:r w:rsidRPr="3014F7AB" w:rsidR="00F9565D">
        <w:rPr>
          <w:rFonts w:ascii="Calibri" w:hAnsi="Calibri" w:eastAsia="Calibri" w:cs="Calibri"/>
          <w:color w:val="000000" w:themeColor="text1" w:themeTint="FF" w:themeShade="FF"/>
          <w:sz w:val="22"/>
          <w:szCs w:val="22"/>
        </w:rPr>
        <w:t xml:space="preserve">application a step closer to the </w:t>
      </w:r>
      <w:r w:rsidRPr="3014F7AB" w:rsidR="007C7F35">
        <w:rPr>
          <w:rFonts w:ascii="Calibri" w:hAnsi="Calibri" w:eastAsia="Calibri" w:cs="Calibri"/>
          <w:color w:val="000000" w:themeColor="text1" w:themeTint="FF" w:themeShade="FF"/>
          <w:sz w:val="22"/>
          <w:szCs w:val="22"/>
        </w:rPr>
        <w:t>market.</w:t>
      </w:r>
      <w:commentRangeEnd w:id="219288280"/>
      <w:r>
        <w:rPr>
          <w:rStyle w:val="CommentReference"/>
        </w:rPr>
        <w:commentReference w:id="219288280"/>
      </w:r>
      <w:r w:rsidRPr="3014F7AB" w:rsidR="007C7F35">
        <w:rPr>
          <w:rFonts w:ascii="Calibri" w:hAnsi="Calibri" w:eastAsia="Calibri" w:cs="Calibri"/>
          <w:color w:val="000000" w:themeColor="text1" w:themeTint="FF" w:themeShade="FF"/>
          <w:sz w:val="22"/>
          <w:szCs w:val="22"/>
        </w:rPr>
        <w:t xml:space="preserve"> This means that the projects should </w:t>
      </w:r>
      <w:r w:rsidRPr="3014F7AB" w:rsidR="00E31511">
        <w:rPr>
          <w:rFonts w:ascii="Calibri" w:hAnsi="Calibri" w:eastAsia="Calibri" w:cs="Calibri"/>
          <w:color w:val="000000" w:themeColor="text1" w:themeTint="FF" w:themeShade="FF"/>
          <w:sz w:val="22"/>
          <w:szCs w:val="22"/>
        </w:rPr>
        <w:t>focus on a</w:t>
      </w:r>
      <w:r w:rsidRPr="3014F7AB" w:rsidR="75215F80">
        <w:rPr>
          <w:rFonts w:ascii="Calibri" w:hAnsi="Calibri" w:eastAsia="Calibri" w:cs="Calibri"/>
          <w:color w:val="000000" w:themeColor="text1" w:themeTint="FF" w:themeShade="FF"/>
          <w:sz w:val="22"/>
          <w:szCs w:val="22"/>
        </w:rPr>
        <w:t xml:space="preserve"> transition </w:t>
      </w:r>
      <w:r w:rsidRPr="3014F7AB" w:rsidR="00E31511">
        <w:rPr>
          <w:rFonts w:ascii="Calibri" w:hAnsi="Calibri" w:eastAsia="Calibri" w:cs="Calibri"/>
          <w:color w:val="000000" w:themeColor="text1" w:themeTint="FF" w:themeShade="FF"/>
          <w:sz w:val="22"/>
          <w:szCs w:val="22"/>
        </w:rPr>
        <w:t>of Technology Re</w:t>
      </w:r>
      <w:r w:rsidRPr="3014F7AB" w:rsidR="00E31511">
        <w:rPr>
          <w:rFonts w:ascii="Calibri" w:hAnsi="Calibri" w:eastAsia="Calibri" w:cs="Calibri"/>
          <w:color w:val="000000" w:themeColor="text1" w:themeTint="FF" w:themeShade="FF"/>
          <w:sz w:val="22"/>
          <w:szCs w:val="22"/>
        </w:rPr>
        <w:t>adiness Level (TRL) or Societal Readiness Level (SRL)</w:t>
      </w:r>
      <w:r w:rsidRPr="3014F7AB" w:rsidR="00F2332E">
        <w:rPr>
          <w:rFonts w:ascii="Calibri" w:hAnsi="Calibri" w:eastAsia="Calibri" w:cs="Calibri"/>
          <w:color w:val="000000" w:themeColor="text1" w:themeTint="FF" w:themeShade="FF"/>
          <w:sz w:val="22"/>
          <w:szCs w:val="22"/>
        </w:rPr>
        <w:t>.</w:t>
      </w:r>
      <w:r w:rsidRPr="3014F7AB" w:rsidR="00812453">
        <w:rPr>
          <w:rFonts w:ascii="Calibri" w:hAnsi="Calibri" w:eastAsia="Calibri" w:cs="Calibri"/>
          <w:color w:val="000000" w:themeColor="text1" w:themeTint="FF" w:themeShade="FF"/>
          <w:sz w:val="22"/>
          <w:szCs w:val="22"/>
        </w:rPr>
        <w:t xml:space="preserve"> </w:t>
      </w:r>
      <w:r w:rsidRPr="3014F7AB" w:rsidR="00812453">
        <w:rPr>
          <w:rFonts w:ascii="Calibri" w:hAnsi="Calibri" w:eastAsia="Calibri" w:cs="Calibri"/>
          <w:color w:val="000000" w:themeColor="text1" w:themeTint="FF" w:themeShade="FF"/>
          <w:sz w:val="22"/>
          <w:szCs w:val="22"/>
        </w:rPr>
        <w:t xml:space="preserve">A preference is given </w:t>
      </w:r>
      <w:r w:rsidRPr="3014F7AB" w:rsidR="00812453">
        <w:rPr>
          <w:rFonts w:ascii="Calibri" w:hAnsi="Calibri" w:eastAsia="Calibri" w:cs="Calibri"/>
          <w:color w:val="000000" w:themeColor="text1" w:themeTint="FF" w:themeShade="FF"/>
          <w:sz w:val="22"/>
          <w:szCs w:val="22"/>
        </w:rPr>
        <w:t xml:space="preserve">to </w:t>
      </w:r>
      <w:r w:rsidRPr="3014F7AB" w:rsidR="00A94AEB">
        <w:rPr>
          <w:rFonts w:ascii="Calibri" w:hAnsi="Calibri" w:eastAsia="Calibri" w:cs="Calibri"/>
          <w:color w:val="000000" w:themeColor="text1" w:themeTint="FF" w:themeShade="FF"/>
          <w:sz w:val="22"/>
          <w:szCs w:val="22"/>
        </w:rPr>
        <w:t xml:space="preserve">the higher levels (TRL or SRL </w:t>
      </w:r>
      <w:r w:rsidRPr="3014F7AB" w:rsidR="07E9FA95">
        <w:rPr>
          <w:rFonts w:ascii="Calibri" w:hAnsi="Calibri" w:eastAsia="Calibri" w:cs="Calibri"/>
          <w:color w:val="000000" w:themeColor="text1" w:themeTint="FF" w:themeShade="FF"/>
          <w:sz w:val="22"/>
          <w:szCs w:val="22"/>
        </w:rPr>
        <w:t xml:space="preserve">of </w:t>
      </w:r>
      <w:r w:rsidRPr="3014F7AB" w:rsidR="00A94AEB">
        <w:rPr>
          <w:rFonts w:ascii="Calibri" w:hAnsi="Calibri" w:eastAsia="Calibri" w:cs="Calibri"/>
          <w:color w:val="000000" w:themeColor="text1" w:themeTint="FF" w:themeShade="FF"/>
          <w:sz w:val="22"/>
          <w:szCs w:val="22"/>
        </w:rPr>
        <w:t>5 or a</w:t>
      </w:r>
      <w:r w:rsidRPr="3014F7AB" w:rsidR="00A94AEB">
        <w:rPr>
          <w:rFonts w:ascii="Calibri" w:hAnsi="Calibri" w:eastAsia="Calibri" w:cs="Calibri"/>
          <w:color w:val="000000" w:themeColor="text1" w:themeTint="FF" w:themeShade="FF"/>
          <w:sz w:val="22"/>
          <w:szCs w:val="22"/>
        </w:rPr>
        <w:t>bove).</w:t>
      </w:r>
      <w:r w:rsidRPr="3014F7AB" w:rsidR="4A9E3A5D">
        <w:rPr>
          <w:rFonts w:ascii="Calibri" w:hAnsi="Calibri" w:eastAsia="Calibri" w:cs="Calibri"/>
          <w:color w:val="000000" w:themeColor="text1" w:themeTint="FF" w:themeShade="FF"/>
          <w:sz w:val="22"/>
          <w:szCs w:val="22"/>
        </w:rPr>
        <w:t xml:space="preserve"> </w:t>
      </w:r>
      <w:commentRangeStart w:id="834155548"/>
      <w:commentRangeStart w:id="468551186"/>
      <w:commentRangeStart w:id="347919650"/>
      <w:commentRangeStart w:id="1171182626"/>
      <w:r w:rsidRPr="3014F7AB" w:rsidR="4A9E3A5D">
        <w:rPr>
          <w:rFonts w:ascii="Calibri" w:hAnsi="Calibri" w:eastAsia="Calibri" w:cs="Calibri"/>
          <w:color w:val="222222"/>
          <w:sz w:val="22"/>
          <w:szCs w:val="22"/>
          <w:lang w:val="en-GB"/>
        </w:rPr>
        <w:t>The projects could concern innovation in Social Sciences and Humanities (SSH) with technology (in collaboration with the domain of care &amp; wellbeing).</w:t>
      </w:r>
      <w:commentRangeEnd w:id="834155548"/>
      <w:r>
        <w:rPr>
          <w:rStyle w:val="CommentReference"/>
        </w:rPr>
        <w:commentReference w:id="834155548"/>
      </w:r>
      <w:commentRangeEnd w:id="468551186"/>
      <w:r>
        <w:rPr>
          <w:rStyle w:val="CommentReference"/>
        </w:rPr>
        <w:commentReference w:id="468551186"/>
      </w:r>
      <w:commentRangeEnd w:id="347919650"/>
      <w:r>
        <w:rPr>
          <w:rStyle w:val="CommentReference"/>
        </w:rPr>
        <w:commentReference w:id="347919650"/>
      </w:r>
      <w:commentRangeEnd w:id="1171182626"/>
      <w:r>
        <w:rPr>
          <w:rStyle w:val="CommentReference"/>
        </w:rPr>
        <w:commentReference w:id="1171182626"/>
      </w:r>
    </w:p>
    <w:p w:rsidRPr="001B76B5" w:rsidR="00116637" w:rsidP="3014F7AB" w:rsidRDefault="00116637" w14:paraId="0D091DAC" w14:textId="77777777">
      <w:pPr>
        <w:spacing w:after="0" w:line="276" w:lineRule="auto"/>
        <w:jc w:val="both"/>
        <w:rPr>
          <w:rFonts w:ascii="Calibri" w:hAnsi="Calibri" w:eastAsia="Calibri" w:cs="Calibri"/>
          <w:color w:val="000000" w:themeColor="text1"/>
          <w:sz w:val="22"/>
          <w:szCs w:val="22"/>
        </w:rPr>
      </w:pPr>
    </w:p>
    <w:p w:rsidRPr="00017340" w:rsidR="008974A3" w:rsidP="3014F7AB" w:rsidRDefault="008974A3" w14:paraId="1CCE2556" w14:textId="07392AAC">
      <w:pPr>
        <w:pStyle w:val="Standaard"/>
        <w:spacing w:after="0" w:line="276" w:lineRule="auto"/>
        <w:jc w:val="both"/>
        <w:rPr>
          <w:rFonts w:ascii="Calibri" w:hAnsi="Calibri" w:eastAsia="Calibri" w:cs="Calibri"/>
          <w:color w:val="262626" w:themeColor="text1" w:themeTint="D9"/>
          <w:sz w:val="26"/>
          <w:szCs w:val="26"/>
        </w:rPr>
      </w:pPr>
    </w:p>
    <w:p w:rsidR="00FB1D61" w:rsidP="365F0A99" w:rsidRDefault="00FB1D61" w14:paraId="2468F583" w14:textId="77777777">
      <w:pPr>
        <w:spacing w:after="0" w:line="240" w:lineRule="auto"/>
        <w:jc w:val="both"/>
        <w:rPr>
          <w:rFonts w:ascii="Calibri" w:hAnsi="Calibri" w:eastAsia="Calibri" w:cs="Calibri"/>
          <w:b/>
          <w:bCs/>
          <w:color w:val="262626" w:themeColor="text1" w:themeTint="D9"/>
          <w:sz w:val="26"/>
          <w:szCs w:val="26"/>
        </w:rPr>
      </w:pPr>
    </w:p>
    <w:p w:rsidR="000077C9" w:rsidP="365F0A99" w:rsidRDefault="18DB6985" w14:paraId="3151D2CB" w14:textId="0871B7E1">
      <w:pPr>
        <w:pStyle w:val="Kop2"/>
        <w:spacing w:after="120" w:line="240" w:lineRule="auto"/>
        <w:rPr>
          <w:rFonts w:ascii="Calibri" w:hAnsi="Calibri" w:eastAsia="Calibri" w:cs="Calibri"/>
          <w:b/>
          <w:bCs/>
          <w:color w:val="262626" w:themeColor="text1" w:themeTint="D9"/>
          <w:sz w:val="26"/>
          <w:szCs w:val="26"/>
        </w:rPr>
      </w:pPr>
      <w:r w:rsidRPr="365F0A99">
        <w:rPr>
          <w:rFonts w:ascii="Calibri" w:hAnsi="Calibri" w:eastAsia="Calibri" w:cs="Calibri"/>
          <w:b/>
          <w:bCs/>
          <w:color w:val="262626" w:themeColor="text1" w:themeTint="D9"/>
          <w:sz w:val="26"/>
          <w:szCs w:val="26"/>
        </w:rPr>
        <w:t>Criteria</w:t>
      </w:r>
    </w:p>
    <w:p w:rsidR="00491AA7" w:rsidP="00491AA7" w:rsidRDefault="002E63A6" w14:paraId="24C1460A" w14:textId="461D71C5">
      <w:pPr>
        <w:spacing w:after="0" w:line="276" w:lineRule="auto"/>
        <w:rPr>
          <w:rFonts w:ascii="Calibri" w:hAnsi="Calibri" w:eastAsia="Calibri" w:cs="Calibri"/>
          <w:color w:val="000000" w:themeColor="text1"/>
          <w:sz w:val="22"/>
          <w:szCs w:val="22"/>
        </w:rPr>
      </w:pPr>
      <w:r w:rsidRPr="31979FAF" w:rsidR="002E63A6">
        <w:rPr>
          <w:rFonts w:ascii="Calibri" w:hAnsi="Calibri" w:eastAsia="Calibri" w:cs="Calibri"/>
          <w:color w:val="000000" w:themeColor="text1" w:themeTint="FF" w:themeShade="FF"/>
          <w:sz w:val="22"/>
          <w:szCs w:val="22"/>
        </w:rPr>
        <w:t>Collaboration</w:t>
      </w:r>
      <w:r w:rsidRPr="31979FAF" w:rsidR="00491AA7">
        <w:rPr>
          <w:rFonts w:ascii="Calibri" w:hAnsi="Calibri" w:eastAsia="Calibri" w:cs="Calibri"/>
          <w:color w:val="000000" w:themeColor="text1" w:themeTint="FF" w:themeShade="FF"/>
          <w:sz w:val="22"/>
          <w:szCs w:val="22"/>
        </w:rPr>
        <w:t xml:space="preserve"> </w:t>
      </w:r>
      <w:r w:rsidRPr="31979FAF" w:rsidR="00491AA7">
        <w:rPr>
          <w:rFonts w:ascii="Calibri" w:hAnsi="Calibri" w:eastAsia="Calibri" w:cs="Calibri"/>
          <w:color w:val="000000" w:themeColor="text1" w:themeTint="FF" w:themeShade="FF"/>
          <w:sz w:val="22"/>
          <w:szCs w:val="22"/>
        </w:rPr>
        <w:t xml:space="preserve">/ </w:t>
      </w:r>
      <w:r w:rsidRPr="31979FAF" w:rsidR="00491AA7">
        <w:rPr>
          <w:rFonts w:ascii="Calibri" w:hAnsi="Calibri" w:eastAsia="Calibri" w:cs="Calibri"/>
          <w:color w:val="000000" w:themeColor="text1" w:themeTint="FF" w:themeShade="FF"/>
          <w:sz w:val="22"/>
          <w:szCs w:val="22"/>
        </w:rPr>
        <w:t>Applicants</w:t>
      </w:r>
    </w:p>
    <w:p w:rsidR="000077C9" w:rsidP="365F0A99" w:rsidRDefault="18DB6985" w14:paraId="4A95683C" w14:textId="49E87253">
      <w:pPr>
        <w:pStyle w:val="Lijstalinea"/>
        <w:numPr>
          <w:ilvl w:val="0"/>
          <w:numId w:val="15"/>
        </w:numPr>
        <w:spacing w:after="0" w:line="276" w:lineRule="auto"/>
        <w:rPr>
          <w:rFonts w:ascii="Calibri" w:hAnsi="Calibri" w:eastAsia="Calibri" w:cs="Calibri"/>
          <w:color w:val="000000" w:themeColor="text1"/>
          <w:sz w:val="22"/>
          <w:szCs w:val="22"/>
        </w:rPr>
      </w:pPr>
      <w:r w:rsidRPr="2F0D87C9" w:rsidR="18DB6985">
        <w:rPr>
          <w:rFonts w:ascii="Calibri" w:hAnsi="Calibri" w:eastAsia="Calibri" w:cs="Calibri"/>
          <w:color w:val="000000" w:themeColor="text1" w:themeTint="FF" w:themeShade="FF"/>
          <w:sz w:val="22"/>
          <w:szCs w:val="22"/>
        </w:rPr>
        <w:t xml:space="preserve">The project is a collaboration between a researcher from the University of Twente (scientific staff or tenure track) </w:t>
      </w:r>
      <w:commentRangeStart w:id="683915240"/>
      <w:commentRangeStart w:id="1762655971"/>
      <w:r w:rsidRPr="2F0D87C9" w:rsidR="18DB6985">
        <w:rPr>
          <w:rFonts w:ascii="Calibri" w:hAnsi="Calibri" w:eastAsia="Calibri" w:cs="Calibri"/>
          <w:color w:val="000000" w:themeColor="text1" w:themeTint="FF" w:themeShade="FF"/>
          <w:sz w:val="22"/>
          <w:szCs w:val="22"/>
        </w:rPr>
        <w:t xml:space="preserve">and a </w:t>
      </w:r>
      <w:r w:rsidRPr="2F0D87C9" w:rsidR="00CF9C91">
        <w:rPr>
          <w:rFonts w:ascii="Calibri" w:hAnsi="Calibri" w:eastAsia="Calibri" w:cs="Calibri"/>
          <w:color w:val="000000" w:themeColor="text1" w:themeTint="FF" w:themeShade="FF"/>
          <w:sz w:val="22"/>
          <w:szCs w:val="22"/>
        </w:rPr>
        <w:t>Radboudumc</w:t>
      </w:r>
      <w:r w:rsidRPr="2F0D87C9" w:rsidR="00CF9C91">
        <w:rPr>
          <w:rFonts w:ascii="Calibri" w:hAnsi="Calibri" w:eastAsia="Calibri" w:cs="Calibri"/>
          <w:color w:val="000000" w:themeColor="text1" w:themeTint="FF" w:themeShade="FF"/>
          <w:sz w:val="22"/>
          <w:szCs w:val="22"/>
        </w:rPr>
        <w:t xml:space="preserve"> </w:t>
      </w:r>
      <w:r w:rsidRPr="2F0D87C9" w:rsidR="31ABBF65">
        <w:rPr>
          <w:rFonts w:ascii="Calibri" w:hAnsi="Calibri" w:eastAsia="Calibri" w:cs="Calibri"/>
          <w:color w:val="000000" w:themeColor="text1" w:themeTint="FF" w:themeShade="FF"/>
          <w:sz w:val="22"/>
          <w:szCs w:val="22"/>
        </w:rPr>
        <w:t xml:space="preserve"> Research Group Leader (</w:t>
      </w:r>
      <w:r w:rsidRPr="2F0D87C9" w:rsidR="00CF9C91">
        <w:rPr>
          <w:rFonts w:ascii="Calibri" w:hAnsi="Calibri" w:eastAsia="Calibri" w:cs="Calibri"/>
          <w:color w:val="000000" w:themeColor="text1" w:themeTint="FF" w:themeShade="FF"/>
          <w:sz w:val="22"/>
          <w:szCs w:val="22"/>
        </w:rPr>
        <w:t>RGL</w:t>
      </w:r>
      <w:r w:rsidRPr="2F0D87C9" w:rsidR="0802F8BF">
        <w:rPr>
          <w:rFonts w:ascii="Calibri" w:hAnsi="Calibri" w:eastAsia="Calibri" w:cs="Calibri"/>
          <w:color w:val="000000" w:themeColor="text1" w:themeTint="FF" w:themeShade="FF"/>
          <w:sz w:val="22"/>
          <w:szCs w:val="22"/>
        </w:rPr>
        <w:t>)</w:t>
      </w:r>
      <w:r w:rsidRPr="2F0D87C9" w:rsidR="00CF9C91">
        <w:rPr>
          <w:rFonts w:ascii="Calibri" w:hAnsi="Calibri" w:eastAsia="Calibri" w:cs="Calibri"/>
          <w:color w:val="000000" w:themeColor="text1" w:themeTint="FF" w:themeShade="FF"/>
          <w:sz w:val="22"/>
          <w:szCs w:val="22"/>
        </w:rPr>
        <w:t>, a</w:t>
      </w:r>
      <w:r w:rsidRPr="2F0D87C9" w:rsidR="00F62762">
        <w:rPr>
          <w:rFonts w:ascii="Calibri" w:hAnsi="Calibri" w:eastAsia="Calibri" w:cs="Calibri"/>
          <w:color w:val="000000" w:themeColor="text1" w:themeTint="FF" w:themeShade="FF"/>
          <w:sz w:val="22"/>
          <w:szCs w:val="22"/>
        </w:rPr>
        <w:t xml:space="preserve"> Talent Tr</w:t>
      </w:r>
      <w:r w:rsidRPr="2F0D87C9" w:rsidR="00F4051C">
        <w:rPr>
          <w:rFonts w:ascii="Calibri" w:hAnsi="Calibri" w:eastAsia="Calibri" w:cs="Calibri"/>
          <w:color w:val="000000" w:themeColor="text1" w:themeTint="FF" w:themeShade="FF"/>
          <w:sz w:val="22"/>
          <w:szCs w:val="22"/>
        </w:rPr>
        <w:t>acker (TT)</w:t>
      </w:r>
      <w:r w:rsidRPr="2F0D87C9" w:rsidR="7541039D">
        <w:rPr>
          <w:rFonts w:ascii="Calibri" w:hAnsi="Calibri" w:eastAsia="Calibri" w:cs="Calibri"/>
          <w:color w:val="000000" w:themeColor="text1" w:themeTint="FF" w:themeShade="FF"/>
          <w:sz w:val="22"/>
          <w:szCs w:val="22"/>
        </w:rPr>
        <w:t xml:space="preserve">, or a member of a </w:t>
      </w:r>
      <w:r w:rsidRPr="2F0D87C9" w:rsidR="7541039D">
        <w:rPr>
          <w:rFonts w:ascii="Calibri" w:hAnsi="Calibri" w:eastAsia="Calibri" w:cs="Calibri"/>
          <w:color w:val="000000" w:themeColor="text1" w:themeTint="FF" w:themeShade="FF"/>
          <w:sz w:val="22"/>
          <w:szCs w:val="22"/>
        </w:rPr>
        <w:t>Radboudumc</w:t>
      </w:r>
      <w:r w:rsidRPr="2F0D87C9" w:rsidR="7541039D">
        <w:rPr>
          <w:rFonts w:ascii="Calibri" w:hAnsi="Calibri" w:eastAsia="Calibri" w:cs="Calibri"/>
          <w:color w:val="000000" w:themeColor="text1" w:themeTint="FF" w:themeShade="FF"/>
          <w:sz w:val="22"/>
          <w:szCs w:val="22"/>
        </w:rPr>
        <w:t xml:space="preserve"> RLG-research group</w:t>
      </w:r>
      <w:r w:rsidRPr="2F0D87C9" w:rsidR="18DB6985">
        <w:rPr>
          <w:rFonts w:ascii="Calibri" w:hAnsi="Calibri" w:eastAsia="Calibri" w:cs="Calibri"/>
          <w:color w:val="000000" w:themeColor="text1" w:themeTint="FF" w:themeShade="FF"/>
          <w:sz w:val="22"/>
          <w:szCs w:val="22"/>
        </w:rPr>
        <w:t>.</w:t>
      </w:r>
      <w:r w:rsidRPr="2F0D87C9" w:rsidR="006E3D76">
        <w:rPr>
          <w:rFonts w:ascii="Calibri" w:hAnsi="Calibri" w:eastAsia="Calibri" w:cs="Calibri"/>
          <w:color w:val="000000" w:themeColor="text1" w:themeTint="FF" w:themeShade="FF"/>
          <w:sz w:val="22"/>
          <w:szCs w:val="22"/>
        </w:rPr>
        <w:t xml:space="preserve"> The </w:t>
      </w:r>
      <w:r w:rsidRPr="2F0D87C9" w:rsidR="00F4051C">
        <w:rPr>
          <w:rFonts w:ascii="Calibri" w:hAnsi="Calibri" w:eastAsia="Calibri" w:cs="Calibri"/>
          <w:color w:val="000000" w:themeColor="text1" w:themeTint="FF" w:themeShade="FF"/>
          <w:sz w:val="22"/>
          <w:szCs w:val="22"/>
        </w:rPr>
        <w:t>RGL</w:t>
      </w:r>
      <w:r w:rsidRPr="2F0D87C9" w:rsidR="62BC9329">
        <w:rPr>
          <w:rFonts w:ascii="Calibri" w:hAnsi="Calibri" w:eastAsia="Calibri" w:cs="Calibri"/>
          <w:color w:val="000000" w:themeColor="text1" w:themeTint="FF" w:themeShade="FF"/>
          <w:sz w:val="22"/>
          <w:szCs w:val="22"/>
        </w:rPr>
        <w:t xml:space="preserve"> </w:t>
      </w:r>
      <w:r w:rsidRPr="2F0D87C9" w:rsidR="005A336E">
        <w:rPr>
          <w:rFonts w:ascii="Calibri" w:hAnsi="Calibri" w:eastAsia="Calibri" w:cs="Calibri"/>
          <w:color w:val="000000" w:themeColor="text1" w:themeTint="FF" w:themeShade="FF"/>
          <w:sz w:val="22"/>
          <w:szCs w:val="22"/>
        </w:rPr>
        <w:t>is</w:t>
      </w:r>
      <w:r w:rsidRPr="2F0D87C9" w:rsidR="005A336E">
        <w:rPr>
          <w:rFonts w:ascii="Calibri" w:hAnsi="Calibri" w:eastAsia="Calibri" w:cs="Calibri"/>
          <w:color w:val="000000" w:themeColor="text1" w:themeTint="FF" w:themeShade="FF"/>
          <w:sz w:val="22"/>
          <w:szCs w:val="22"/>
        </w:rPr>
        <w:t xml:space="preserve"> </w:t>
      </w:r>
      <w:r w:rsidRPr="2F0D87C9" w:rsidR="005A336E">
        <w:rPr>
          <w:rFonts w:ascii="Calibri" w:hAnsi="Calibri" w:eastAsia="Calibri" w:cs="Calibri"/>
          <w:color w:val="000000" w:themeColor="text1" w:themeTint="FF" w:themeShade="FF"/>
          <w:sz w:val="22"/>
          <w:szCs w:val="22"/>
        </w:rPr>
        <w:t xml:space="preserve">part of the </w:t>
      </w:r>
      <w:r w:rsidRPr="2F0D87C9" w:rsidR="00A62FAB">
        <w:rPr>
          <w:rFonts w:ascii="Calibri" w:hAnsi="Calibri" w:eastAsia="Calibri" w:cs="Calibri"/>
          <w:color w:val="000000" w:themeColor="text1" w:themeTint="FF" w:themeShade="FF"/>
          <w:sz w:val="22"/>
          <w:szCs w:val="22"/>
        </w:rPr>
        <w:t>applicat</w:t>
      </w:r>
      <w:r w:rsidRPr="2F0D87C9" w:rsidR="00A62FAB">
        <w:rPr>
          <w:rFonts w:ascii="Calibri" w:hAnsi="Calibri" w:eastAsia="Calibri" w:cs="Calibri"/>
          <w:color w:val="000000" w:themeColor="text1" w:themeTint="FF" w:themeShade="FF"/>
          <w:sz w:val="22"/>
          <w:szCs w:val="22"/>
        </w:rPr>
        <w:t xml:space="preserve">ion </w:t>
      </w:r>
      <w:r w:rsidRPr="2F0D87C9" w:rsidR="00A62FAB">
        <w:rPr>
          <w:rFonts w:ascii="Calibri" w:hAnsi="Calibri" w:eastAsia="Calibri" w:cs="Calibri"/>
          <w:color w:val="000000" w:themeColor="text1" w:themeTint="FF" w:themeShade="FF"/>
          <w:sz w:val="22"/>
          <w:szCs w:val="22"/>
        </w:rPr>
        <w:t>team,</w:t>
      </w:r>
      <w:r w:rsidRPr="2F0D87C9" w:rsidR="00A62FAB">
        <w:rPr>
          <w:rFonts w:ascii="Calibri" w:hAnsi="Calibri" w:eastAsia="Calibri" w:cs="Calibri"/>
          <w:color w:val="000000" w:themeColor="text1" w:themeTint="FF" w:themeShade="FF"/>
          <w:sz w:val="22"/>
          <w:szCs w:val="22"/>
        </w:rPr>
        <w:t xml:space="preserve"> but</w:t>
      </w:r>
      <w:r w:rsidRPr="2F0D87C9" w:rsidR="00A62FAB">
        <w:rPr>
          <w:rFonts w:ascii="Calibri" w:hAnsi="Calibri" w:eastAsia="Calibri" w:cs="Calibri"/>
          <w:color w:val="000000" w:themeColor="text1" w:themeTint="FF" w:themeShade="FF"/>
          <w:sz w:val="22"/>
          <w:szCs w:val="22"/>
        </w:rPr>
        <w:t xml:space="preserve"> is not necessarily the main applicant</w:t>
      </w:r>
      <w:commentRangeEnd w:id="683915240"/>
      <w:r>
        <w:rPr>
          <w:rStyle w:val="CommentReference"/>
        </w:rPr>
        <w:commentReference w:id="683915240"/>
      </w:r>
      <w:commentRangeEnd w:id="1762655971"/>
      <w:r>
        <w:rPr>
          <w:rStyle w:val="CommentReference"/>
        </w:rPr>
        <w:commentReference w:id="1762655971"/>
      </w:r>
      <w:r w:rsidRPr="2F0D87C9" w:rsidR="00A62FAB">
        <w:rPr>
          <w:rFonts w:ascii="Calibri" w:hAnsi="Calibri" w:eastAsia="Calibri" w:cs="Calibri"/>
          <w:color w:val="000000" w:themeColor="text1" w:themeTint="FF" w:themeShade="FF"/>
          <w:sz w:val="22"/>
          <w:szCs w:val="22"/>
        </w:rPr>
        <w:t>.</w:t>
      </w:r>
    </w:p>
    <w:p w:rsidR="00491AA7" w:rsidP="00491AA7" w:rsidRDefault="00491AA7" w14:paraId="5621E65C" w14:textId="74DAD5D9">
      <w:pPr>
        <w:pStyle w:val="Lijstalinea"/>
        <w:numPr>
          <w:ilvl w:val="0"/>
          <w:numId w:val="15"/>
        </w:numPr>
        <w:spacing w:after="0" w:line="276" w:lineRule="auto"/>
        <w:rPr>
          <w:rFonts w:ascii="Calibri" w:hAnsi="Calibri" w:eastAsia="Calibri" w:cs="Calibri"/>
          <w:color w:val="000000" w:themeColor="text1"/>
          <w:sz w:val="22"/>
          <w:szCs w:val="22"/>
        </w:rPr>
      </w:pPr>
      <w:r w:rsidRPr="31979FAF" w:rsidR="00491AA7">
        <w:rPr>
          <w:rFonts w:ascii="Calibri" w:hAnsi="Calibri" w:eastAsia="Calibri" w:cs="Calibri"/>
          <w:color w:val="000000" w:themeColor="text1" w:themeTint="FF" w:themeShade="FF"/>
          <w:sz w:val="22"/>
          <w:szCs w:val="22"/>
        </w:rPr>
        <w:t>A researcher is allowed to submit only one project as applicant or team member.</w:t>
      </w:r>
      <w:r w:rsidRPr="31979FAF" w:rsidR="00491AA7">
        <w:rPr>
          <w:rFonts w:ascii="Calibri" w:hAnsi="Calibri" w:eastAsia="Calibri" w:cs="Calibri"/>
          <w:color w:val="000000" w:themeColor="text1" w:themeTint="FF" w:themeShade="FF"/>
          <w:sz w:val="22"/>
          <w:szCs w:val="22"/>
        </w:rPr>
        <w:t xml:space="preserve"> Those who received a TURBO grant as main applicant in last year’s round cannot apply in this round. Those who received a TURBO grant in any </w:t>
      </w:r>
      <w:r w:rsidRPr="31979FAF" w:rsidR="00491AA7">
        <w:rPr>
          <w:rFonts w:ascii="Calibri" w:hAnsi="Calibri" w:eastAsia="Calibri" w:cs="Calibri"/>
          <w:color w:val="000000" w:themeColor="text1" w:themeTint="FF" w:themeShade="FF"/>
          <w:sz w:val="22"/>
          <w:szCs w:val="22"/>
        </w:rPr>
        <w:t>previous</w:t>
      </w:r>
      <w:r w:rsidRPr="31979FAF" w:rsidR="00491AA7">
        <w:rPr>
          <w:rFonts w:ascii="Calibri" w:hAnsi="Calibri" w:eastAsia="Calibri" w:cs="Calibri"/>
          <w:color w:val="000000" w:themeColor="text1" w:themeTint="FF" w:themeShade="FF"/>
          <w:sz w:val="22"/>
          <w:szCs w:val="22"/>
        </w:rPr>
        <w:t xml:space="preserve"> </w:t>
      </w:r>
      <w:r w:rsidRPr="31979FAF" w:rsidR="250C73A3">
        <w:rPr>
          <w:rFonts w:ascii="Calibri" w:hAnsi="Calibri" w:eastAsia="Calibri" w:cs="Calibri"/>
          <w:color w:val="000000" w:themeColor="text1" w:themeTint="FF" w:themeShade="FF"/>
          <w:sz w:val="22"/>
          <w:szCs w:val="22"/>
        </w:rPr>
        <w:t>round</w:t>
      </w:r>
      <w:r w:rsidRPr="31979FAF" w:rsidR="00491AA7">
        <w:rPr>
          <w:rFonts w:ascii="Calibri" w:hAnsi="Calibri" w:eastAsia="Calibri" w:cs="Calibri"/>
          <w:color w:val="000000" w:themeColor="text1" w:themeTint="FF" w:themeShade="FF"/>
          <w:sz w:val="22"/>
          <w:szCs w:val="22"/>
        </w:rPr>
        <w:t xml:space="preserve"> </w:t>
      </w:r>
      <w:r w:rsidRPr="31979FAF" w:rsidR="36369EA5">
        <w:rPr>
          <w:rFonts w:ascii="Calibri" w:hAnsi="Calibri" w:eastAsia="Calibri" w:cs="Calibri"/>
          <w:color w:val="000000" w:themeColor="text1" w:themeTint="FF" w:themeShade="FF"/>
          <w:sz w:val="22"/>
          <w:szCs w:val="22"/>
        </w:rPr>
        <w:t>could</w:t>
      </w:r>
      <w:r w:rsidRPr="31979FAF" w:rsidR="00491AA7">
        <w:rPr>
          <w:rFonts w:ascii="Calibri" w:hAnsi="Calibri" w:eastAsia="Calibri" w:cs="Calibri"/>
          <w:color w:val="000000" w:themeColor="text1" w:themeTint="FF" w:themeShade="FF"/>
          <w:sz w:val="22"/>
          <w:szCs w:val="22"/>
        </w:rPr>
        <w:t xml:space="preserve"> apply if they fulfilled the conditions of TURBO, </w:t>
      </w:r>
      <w:r w:rsidRPr="31979FAF" w:rsidR="00491AA7">
        <w:rPr>
          <w:rFonts w:ascii="Calibri" w:hAnsi="Calibri" w:eastAsia="Calibri" w:cs="Calibri"/>
          <w:color w:val="000000" w:themeColor="text1" w:themeTint="FF" w:themeShade="FF"/>
          <w:sz w:val="22"/>
          <w:szCs w:val="22"/>
        </w:rPr>
        <w:t>i.e.</w:t>
      </w:r>
      <w:r w:rsidRPr="31979FAF" w:rsidR="00491AA7">
        <w:rPr>
          <w:rFonts w:ascii="Calibri" w:hAnsi="Calibri" w:eastAsia="Calibri" w:cs="Calibri"/>
          <w:color w:val="000000" w:themeColor="text1" w:themeTint="FF" w:themeShade="FF"/>
          <w:sz w:val="22"/>
          <w:szCs w:val="22"/>
        </w:rPr>
        <w:t xml:space="preserve"> </w:t>
      </w:r>
      <w:r w:rsidRPr="31979FAF" w:rsidR="00491AA7">
        <w:rPr>
          <w:rFonts w:ascii="Calibri" w:hAnsi="Calibri" w:eastAsia="Calibri" w:cs="Calibri"/>
          <w:color w:val="000000" w:themeColor="text1" w:themeTint="FF" w:themeShade="FF"/>
          <w:sz w:val="22"/>
          <w:szCs w:val="22"/>
        </w:rPr>
        <w:t>applied</w:t>
      </w:r>
      <w:r w:rsidRPr="31979FAF" w:rsidR="2FF1D0C8">
        <w:rPr>
          <w:rFonts w:ascii="Calibri" w:hAnsi="Calibri" w:eastAsia="Calibri" w:cs="Calibri"/>
          <w:color w:val="000000" w:themeColor="text1" w:themeTint="FF" w:themeShade="FF"/>
          <w:sz w:val="22"/>
          <w:szCs w:val="22"/>
        </w:rPr>
        <w:t xml:space="preserve"> for</w:t>
      </w:r>
      <w:r w:rsidRPr="31979FAF" w:rsidR="00491AA7">
        <w:rPr>
          <w:rFonts w:ascii="Calibri" w:hAnsi="Calibri" w:eastAsia="Calibri" w:cs="Calibri"/>
          <w:color w:val="000000" w:themeColor="text1" w:themeTint="FF" w:themeShade="FF"/>
          <w:sz w:val="22"/>
          <w:szCs w:val="22"/>
        </w:rPr>
        <w:t xml:space="preserve"> an external grant</w:t>
      </w:r>
      <w:r w:rsidRPr="31979FAF" w:rsidR="01836431">
        <w:rPr>
          <w:rFonts w:ascii="Calibri" w:hAnsi="Calibri" w:eastAsia="Calibri" w:cs="Calibri"/>
          <w:color w:val="000000" w:themeColor="text1" w:themeTint="FF" w:themeShade="FF"/>
          <w:sz w:val="22"/>
          <w:szCs w:val="22"/>
        </w:rPr>
        <w:t xml:space="preserve"> based on the TURBO project</w:t>
      </w:r>
      <w:r w:rsidRPr="31979FAF" w:rsidR="00491AA7">
        <w:rPr>
          <w:rFonts w:ascii="Calibri" w:hAnsi="Calibri" w:eastAsia="Calibri" w:cs="Calibri"/>
          <w:color w:val="000000" w:themeColor="text1" w:themeTint="FF" w:themeShade="FF"/>
          <w:sz w:val="22"/>
          <w:szCs w:val="22"/>
        </w:rPr>
        <w:t xml:space="preserve">. </w:t>
      </w:r>
    </w:p>
    <w:p w:rsidRPr="000A27DF" w:rsidR="004938F2" w:rsidP="004938F2" w:rsidRDefault="004938F2" w14:paraId="71CA6C97" w14:textId="17DF4491">
      <w:pPr>
        <w:pStyle w:val="Lijstalinea"/>
        <w:numPr>
          <w:ilvl w:val="0"/>
          <w:numId w:val="15"/>
        </w:numPr>
        <w:spacing w:after="0" w:line="276" w:lineRule="auto"/>
        <w:rPr>
          <w:rFonts w:ascii="Calibri" w:hAnsi="Calibri" w:eastAsia="Calibri" w:cs="Calibri"/>
          <w:color w:val="000000" w:themeColor="text1"/>
          <w:sz w:val="22"/>
          <w:szCs w:val="22"/>
        </w:rPr>
      </w:pPr>
      <w:bookmarkStart w:name="_Int_UPyCLhXu" w:id="1905760576"/>
      <w:r w:rsidRPr="3014F7AB" w:rsidR="004938F2">
        <w:rPr>
          <w:rFonts w:ascii="Calibri" w:hAnsi="Calibri" w:eastAsia="Calibri" w:cs="Calibri"/>
          <w:color w:val="000000" w:themeColor="text1" w:themeTint="FF" w:themeShade="FF"/>
          <w:sz w:val="22"/>
          <w:szCs w:val="22"/>
        </w:rPr>
        <w:t xml:space="preserve">Collaboration between the two parties is </w:t>
      </w:r>
      <w:r w:rsidRPr="3014F7AB" w:rsidR="004938F2">
        <w:rPr>
          <w:rFonts w:ascii="Calibri" w:hAnsi="Calibri" w:eastAsia="Calibri" w:cs="Calibri"/>
          <w:color w:val="000000" w:themeColor="text1" w:themeTint="FF" w:themeShade="FF"/>
          <w:sz w:val="22"/>
          <w:szCs w:val="22"/>
        </w:rPr>
        <w:t>evident</w:t>
      </w:r>
      <w:r w:rsidRPr="3014F7AB" w:rsidR="004938F2">
        <w:rPr>
          <w:rFonts w:ascii="Calibri" w:hAnsi="Calibri" w:eastAsia="Calibri" w:cs="Calibri"/>
          <w:color w:val="000000" w:themeColor="text1" w:themeTint="FF" w:themeShade="FF"/>
          <w:sz w:val="22"/>
          <w:szCs w:val="22"/>
        </w:rPr>
        <w:t xml:space="preserve"> both in the research proposal and the budget plan.</w:t>
      </w:r>
      <w:bookmarkEnd w:id="1905760576"/>
      <w:r w:rsidRPr="3014F7AB" w:rsidR="004938F2">
        <w:rPr>
          <w:rFonts w:ascii="Calibri" w:hAnsi="Calibri" w:eastAsia="Calibri" w:cs="Calibri"/>
          <w:color w:val="000000" w:themeColor="text1" w:themeTint="FF" w:themeShade="FF"/>
          <w:sz w:val="22"/>
          <w:szCs w:val="22"/>
        </w:rPr>
        <w:t xml:space="preserve"> The project’s aim cannot be met without the joint </w:t>
      </w:r>
      <w:r w:rsidRPr="3014F7AB" w:rsidR="004938F2">
        <w:rPr>
          <w:rFonts w:ascii="Calibri" w:hAnsi="Calibri" w:eastAsia="Calibri" w:cs="Calibri"/>
          <w:color w:val="000000" w:themeColor="text1" w:themeTint="FF" w:themeShade="FF"/>
          <w:sz w:val="22"/>
          <w:szCs w:val="22"/>
        </w:rPr>
        <w:t>expertise</w:t>
      </w:r>
      <w:r w:rsidRPr="3014F7AB" w:rsidR="004938F2">
        <w:rPr>
          <w:rFonts w:ascii="Calibri" w:hAnsi="Calibri" w:eastAsia="Calibri" w:cs="Calibri"/>
          <w:color w:val="000000" w:themeColor="text1" w:themeTint="FF" w:themeShade="FF"/>
          <w:sz w:val="22"/>
          <w:szCs w:val="22"/>
        </w:rPr>
        <w:t xml:space="preserve"> </w:t>
      </w:r>
      <w:r w:rsidRPr="3014F7AB" w:rsidR="1D32D14F">
        <w:rPr>
          <w:rFonts w:ascii="Calibri" w:hAnsi="Calibri" w:eastAsia="Calibri" w:cs="Calibri"/>
          <w:color w:val="000000" w:themeColor="text1" w:themeTint="FF" w:themeShade="FF"/>
          <w:sz w:val="22"/>
          <w:szCs w:val="22"/>
        </w:rPr>
        <w:t>of</w:t>
      </w:r>
      <w:r w:rsidRPr="3014F7AB" w:rsidR="004938F2">
        <w:rPr>
          <w:rFonts w:ascii="Calibri" w:hAnsi="Calibri" w:eastAsia="Calibri" w:cs="Calibri"/>
          <w:color w:val="000000" w:themeColor="text1" w:themeTint="FF" w:themeShade="FF"/>
          <w:sz w:val="22"/>
          <w:szCs w:val="22"/>
        </w:rPr>
        <w:t xml:space="preserve"> the applicants from both Institutions. Please note that new collaborations are favored above existing collaborations</w:t>
      </w:r>
      <w:r w:rsidRPr="3014F7AB" w:rsidR="00342491">
        <w:rPr>
          <w:rFonts w:ascii="Calibri" w:hAnsi="Calibri" w:eastAsia="Calibri" w:cs="Calibri"/>
          <w:color w:val="000000" w:themeColor="text1" w:themeTint="FF" w:themeShade="FF"/>
          <w:sz w:val="22"/>
          <w:szCs w:val="22"/>
        </w:rPr>
        <w:t>.</w:t>
      </w:r>
    </w:p>
    <w:p w:rsidR="004938F2" w:rsidP="004938F2" w:rsidRDefault="004938F2" w14:paraId="7DB4D85F" w14:textId="77777777">
      <w:pPr>
        <w:pStyle w:val="Lijstalinea"/>
        <w:numPr>
          <w:ilvl w:val="0"/>
          <w:numId w:val="15"/>
        </w:numPr>
        <w:spacing w:after="0" w:line="276" w:lineRule="auto"/>
        <w:rPr>
          <w:rFonts w:ascii="Calibri" w:hAnsi="Calibri" w:eastAsia="Calibri" w:cs="Calibri"/>
          <w:color w:val="000000" w:themeColor="text1"/>
          <w:sz w:val="22"/>
          <w:szCs w:val="22"/>
        </w:rPr>
      </w:pPr>
      <w:r w:rsidRPr="31979FAF" w:rsidR="004938F2">
        <w:rPr>
          <w:rFonts w:ascii="Calibri" w:hAnsi="Calibri" w:eastAsia="Calibri" w:cs="Calibri"/>
          <w:color w:val="000000" w:themeColor="text1" w:themeTint="FF" w:themeShade="FF"/>
          <w:sz w:val="22"/>
          <w:szCs w:val="22"/>
        </w:rPr>
        <w:t xml:space="preserve">Collaboration with </w:t>
      </w:r>
      <w:r w:rsidRPr="31979FAF" w:rsidR="004938F2">
        <w:rPr>
          <w:rFonts w:ascii="Calibri" w:hAnsi="Calibri" w:eastAsia="Calibri" w:cs="Calibri"/>
          <w:color w:val="000000" w:themeColor="text1" w:themeTint="FF" w:themeShade="FF"/>
          <w:sz w:val="22"/>
          <w:szCs w:val="22"/>
        </w:rPr>
        <w:t>additional</w:t>
      </w:r>
      <w:r w:rsidRPr="31979FAF" w:rsidR="004938F2">
        <w:rPr>
          <w:rFonts w:ascii="Calibri" w:hAnsi="Calibri" w:eastAsia="Calibri" w:cs="Calibri"/>
          <w:color w:val="000000" w:themeColor="text1" w:themeTint="FF" w:themeShade="FF"/>
          <w:sz w:val="22"/>
          <w:szCs w:val="22"/>
        </w:rPr>
        <w:t xml:space="preserve"> applicants is possible, but the TURBO resources </w:t>
      </w:r>
      <w:r w:rsidRPr="31979FAF" w:rsidR="004938F2">
        <w:rPr>
          <w:rFonts w:ascii="Calibri" w:hAnsi="Calibri" w:eastAsia="Calibri" w:cs="Calibri"/>
          <w:color w:val="000000" w:themeColor="text1" w:themeTint="FF" w:themeShade="FF"/>
          <w:sz w:val="22"/>
          <w:szCs w:val="22"/>
        </w:rPr>
        <w:t>remain</w:t>
      </w:r>
      <w:r w:rsidRPr="31979FAF" w:rsidR="004938F2">
        <w:rPr>
          <w:rFonts w:ascii="Calibri" w:hAnsi="Calibri" w:eastAsia="Calibri" w:cs="Calibri"/>
          <w:color w:val="000000" w:themeColor="text1" w:themeTint="FF" w:themeShade="FF"/>
          <w:sz w:val="22"/>
          <w:szCs w:val="22"/>
        </w:rPr>
        <w:t xml:space="preserve"> internally at UT and </w:t>
      </w:r>
      <w:r w:rsidRPr="31979FAF" w:rsidR="004938F2">
        <w:rPr>
          <w:rFonts w:ascii="Calibri" w:hAnsi="Calibri" w:eastAsia="Calibri" w:cs="Calibri"/>
          <w:color w:val="000000" w:themeColor="text1" w:themeTint="FF" w:themeShade="FF"/>
          <w:sz w:val="22"/>
          <w:szCs w:val="22"/>
        </w:rPr>
        <w:t>Radboudumc</w:t>
      </w:r>
      <w:r w:rsidRPr="31979FAF" w:rsidR="004938F2">
        <w:rPr>
          <w:rFonts w:ascii="Calibri" w:hAnsi="Calibri" w:eastAsia="Calibri" w:cs="Calibri"/>
          <w:color w:val="000000" w:themeColor="text1" w:themeTint="FF" w:themeShade="FF"/>
          <w:sz w:val="22"/>
          <w:szCs w:val="22"/>
        </w:rPr>
        <w:t xml:space="preserve">. Other partners can bring in </w:t>
      </w:r>
      <w:r w:rsidRPr="31979FAF" w:rsidR="004938F2">
        <w:rPr>
          <w:rFonts w:ascii="Calibri" w:hAnsi="Calibri" w:eastAsia="Calibri" w:cs="Calibri"/>
          <w:color w:val="000000" w:themeColor="text1" w:themeTint="FF" w:themeShade="FF"/>
          <w:sz w:val="22"/>
          <w:szCs w:val="22"/>
        </w:rPr>
        <w:t>additional</w:t>
      </w:r>
      <w:r w:rsidRPr="31979FAF" w:rsidR="004938F2">
        <w:rPr>
          <w:rFonts w:ascii="Calibri" w:hAnsi="Calibri" w:eastAsia="Calibri" w:cs="Calibri"/>
          <w:color w:val="000000" w:themeColor="text1" w:themeTint="FF" w:themeShade="FF"/>
          <w:sz w:val="22"/>
          <w:szCs w:val="22"/>
        </w:rPr>
        <w:t xml:space="preserve"> resources for the project.</w:t>
      </w:r>
    </w:p>
    <w:p w:rsidR="002E63A6" w:rsidP="002E63A6" w:rsidRDefault="002E63A6" w14:paraId="54BA2343" w14:textId="77777777">
      <w:pPr>
        <w:spacing w:after="0" w:line="276" w:lineRule="auto"/>
        <w:rPr>
          <w:rFonts w:ascii="Calibri" w:hAnsi="Calibri" w:eastAsia="Calibri" w:cs="Calibri"/>
          <w:color w:val="000000" w:themeColor="text1"/>
          <w:sz w:val="22"/>
          <w:szCs w:val="22"/>
        </w:rPr>
      </w:pPr>
    </w:p>
    <w:p w:rsidRPr="002E63A6" w:rsidR="002E63A6" w:rsidP="31979FAF" w:rsidRDefault="002E63A6" w14:paraId="75E7AAFD" w14:textId="45675A0D">
      <w:pPr>
        <w:spacing w:after="0" w:line="276" w:lineRule="auto"/>
        <w:rPr>
          <w:rFonts w:ascii="Calibri" w:hAnsi="Calibri" w:eastAsia="Calibri" w:cs="Calibri"/>
          <w:color w:val="000000" w:themeColor="text1"/>
          <w:sz w:val="22"/>
          <w:szCs w:val="22"/>
        </w:rPr>
      </w:pPr>
      <w:r w:rsidRPr="3014F7AB" w:rsidR="37CDC5E8">
        <w:rPr>
          <w:rFonts w:ascii="Calibri" w:hAnsi="Calibri" w:eastAsia="Calibri" w:cs="Calibri"/>
          <w:color w:val="000000" w:themeColor="text1" w:themeTint="FF" w:themeShade="FF"/>
          <w:sz w:val="22"/>
          <w:szCs w:val="22"/>
        </w:rPr>
        <w:t>Project</w:t>
      </w:r>
    </w:p>
    <w:p w:rsidR="009C7B17" w:rsidP="3014F7AB" w:rsidRDefault="18DB6985" w14:paraId="1A73E697" w14:textId="230789DC">
      <w:pPr>
        <w:pStyle w:val="Lijstalinea"/>
        <w:numPr>
          <w:ilvl w:val="0"/>
          <w:numId w:val="15"/>
        </w:numPr>
        <w:spacing w:after="0" w:line="276" w:lineRule="auto"/>
        <w:rPr>
          <w:rFonts w:ascii="Calibri" w:hAnsi="Calibri" w:eastAsia="Calibri" w:cs="Calibri"/>
          <w:color w:val="000000" w:themeColor="text1" w:themeTint="FF" w:themeShade="FF"/>
          <w:sz w:val="22"/>
          <w:szCs w:val="22"/>
          <w:lang w:val="en-GB"/>
        </w:rPr>
      </w:pPr>
      <w:r w:rsidRPr="3014F7AB" w:rsidR="239CB21B">
        <w:rPr>
          <w:rFonts w:ascii="Calibri" w:hAnsi="Calibri" w:eastAsia="Calibri" w:cs="Calibri"/>
          <w:color w:val="222222"/>
          <w:sz w:val="22"/>
          <w:szCs w:val="22"/>
          <w:lang w:val="en-GB"/>
        </w:rPr>
        <w:t>P</w:t>
      </w:r>
      <w:r w:rsidRPr="3014F7AB" w:rsidR="239CB21B">
        <w:rPr>
          <w:rFonts w:ascii="Calibri" w:hAnsi="Calibri" w:eastAsia="Calibri" w:cs="Calibri"/>
          <w:color w:val="222222"/>
          <w:sz w:val="22"/>
          <w:szCs w:val="22"/>
          <w:lang w:val="en-GB"/>
        </w:rPr>
        <w:t>rojects bring together health and technology (in the broadest sense).</w:t>
      </w:r>
      <w:r w:rsidRPr="3014F7AB" w:rsidR="239CB21B">
        <w:rPr>
          <w:rFonts w:ascii="Calibri" w:hAnsi="Calibri" w:eastAsia="Calibri" w:cs="Calibri"/>
          <w:color w:val="000000" w:themeColor="text1" w:themeTint="FF" w:themeShade="FF"/>
          <w:sz w:val="22"/>
          <w:szCs w:val="22"/>
        </w:rPr>
        <w:t xml:space="preserve"> </w:t>
      </w:r>
      <w:r w:rsidRPr="3014F7AB" w:rsidR="00CA2C8B">
        <w:rPr>
          <w:rFonts w:ascii="Calibri" w:hAnsi="Calibri" w:eastAsia="Calibri" w:cs="Calibri"/>
          <w:color w:val="222222"/>
          <w:sz w:val="22"/>
          <w:szCs w:val="22"/>
          <w:lang w:val="en-GB"/>
        </w:rPr>
        <w:t xml:space="preserve">Projects should be innovative and can be fundamental, applied or implementation </w:t>
      </w:r>
      <w:r w:rsidRPr="3014F7AB" w:rsidR="00CA2C8B">
        <w:rPr>
          <w:rFonts w:ascii="Calibri" w:hAnsi="Calibri" w:eastAsia="Calibri" w:cs="Calibri"/>
          <w:color w:val="222222"/>
          <w:sz w:val="22"/>
          <w:szCs w:val="22"/>
          <w:lang w:val="en-GB"/>
        </w:rPr>
        <w:t>science</w:t>
      </w:r>
      <w:r w:rsidRPr="3014F7AB" w:rsidR="7F882BDA">
        <w:rPr>
          <w:rFonts w:ascii="Calibri" w:hAnsi="Calibri" w:eastAsia="Calibri" w:cs="Calibri"/>
          <w:color w:val="222222"/>
          <w:sz w:val="22"/>
          <w:szCs w:val="22"/>
          <w:lang w:val="en-GB"/>
        </w:rPr>
        <w:t>.</w:t>
      </w:r>
      <w:r w:rsidRPr="3014F7AB" w:rsidR="7F882BDA">
        <w:rPr>
          <w:rFonts w:ascii="Calibri" w:hAnsi="Calibri" w:eastAsia="Calibri" w:cs="Calibri"/>
          <w:color w:val="222222"/>
          <w:sz w:val="22"/>
          <w:szCs w:val="22"/>
          <w:lang w:val="en-GB"/>
        </w:rPr>
        <w:t xml:space="preserve"> Higher TRLs or SLRs are preferred</w:t>
      </w:r>
      <w:r w:rsidRPr="3014F7AB" w:rsidR="00CA2C8B">
        <w:rPr>
          <w:rFonts w:ascii="Calibri" w:hAnsi="Calibri" w:eastAsia="Calibri" w:cs="Calibri"/>
          <w:color w:val="222222"/>
          <w:sz w:val="22"/>
          <w:szCs w:val="22"/>
          <w:lang w:val="en-GB"/>
        </w:rPr>
        <w:t>.</w:t>
      </w:r>
    </w:p>
    <w:p w:rsidR="009C7B17" w:rsidP="00491AA7" w:rsidRDefault="18DB6985" w14:paraId="5663AE7E" w14:textId="42E60E2B">
      <w:pPr>
        <w:pStyle w:val="Lijstalinea"/>
        <w:numPr>
          <w:ilvl w:val="0"/>
          <w:numId w:val="15"/>
        </w:numPr>
        <w:spacing w:after="0" w:line="276" w:lineRule="auto"/>
        <w:rPr>
          <w:rFonts w:ascii="Calibri" w:hAnsi="Calibri" w:eastAsia="Calibri" w:cs="Calibri"/>
          <w:color w:val="000000" w:themeColor="text1"/>
          <w:sz w:val="22"/>
          <w:szCs w:val="22"/>
        </w:rPr>
      </w:pPr>
      <w:r w:rsidRPr="3014F7AB" w:rsidR="01D9ABED">
        <w:rPr>
          <w:rFonts w:ascii="Calibri" w:hAnsi="Calibri" w:eastAsia="Calibri" w:cs="Calibri"/>
          <w:color w:val="000000" w:themeColor="text1" w:themeTint="FF" w:themeShade="FF"/>
          <w:sz w:val="22"/>
          <w:szCs w:val="22"/>
        </w:rPr>
        <w:t xml:space="preserve">The focus of the project and the envisioned external grant application should be integrated in a </w:t>
      </w:r>
      <w:r w:rsidRPr="3014F7AB" w:rsidR="01D9ABED">
        <w:rPr>
          <w:rFonts w:ascii="Calibri" w:hAnsi="Calibri" w:eastAsia="Calibri" w:cs="Calibri"/>
          <w:color w:val="000000" w:themeColor="text1" w:themeTint="FF" w:themeShade="FF"/>
          <w:sz w:val="22"/>
          <w:szCs w:val="22"/>
        </w:rPr>
        <w:t>Radboudumc</w:t>
      </w:r>
      <w:r w:rsidRPr="3014F7AB" w:rsidR="01D9ABED">
        <w:rPr>
          <w:rFonts w:ascii="Calibri" w:hAnsi="Calibri" w:eastAsia="Calibri" w:cs="Calibri"/>
          <w:color w:val="000000" w:themeColor="text1" w:themeTint="FF" w:themeShade="FF"/>
          <w:sz w:val="22"/>
          <w:szCs w:val="22"/>
        </w:rPr>
        <w:t xml:space="preserve"> Research Program and on the interface of unmet need conditions, health and/ or medical technologies, building on existing data sources/ infrastructures. </w:t>
      </w:r>
    </w:p>
    <w:p w:rsidR="00491AA7" w:rsidP="31979FAF" w:rsidRDefault="00491AA7" w14:paraId="591D4FF1" w14:textId="379D58BE">
      <w:pPr>
        <w:pStyle w:val="Lijstalinea"/>
        <w:numPr>
          <w:ilvl w:val="0"/>
          <w:numId w:val="15"/>
        </w:numPr>
        <w:spacing w:after="0" w:line="276" w:lineRule="auto"/>
        <w:rPr>
          <w:rFonts w:ascii="Calibri" w:hAnsi="Calibri" w:eastAsia="Calibri" w:cs="Calibri"/>
          <w:color w:val="000000" w:themeColor="text1" w:themeTint="FF" w:themeShade="FF"/>
          <w:sz w:val="22"/>
          <w:szCs w:val="22"/>
        </w:rPr>
      </w:pPr>
      <w:r w:rsidRPr="3014F7AB" w:rsidR="00491AA7">
        <w:rPr>
          <w:rFonts w:ascii="Calibri" w:hAnsi="Calibri" w:eastAsia="Calibri" w:cs="Calibri"/>
          <w:color w:val="000000" w:themeColor="text1" w:themeTint="FF" w:themeShade="FF"/>
          <w:sz w:val="22"/>
          <w:szCs w:val="22"/>
        </w:rPr>
        <w:t xml:space="preserve">The proposed external funding body is known, and accompanying application deadlines are within max. 15 months after the </w:t>
      </w:r>
      <w:r w:rsidRPr="3014F7AB" w:rsidR="119EEF84">
        <w:rPr>
          <w:rFonts w:ascii="Calibri" w:hAnsi="Calibri" w:eastAsia="Calibri" w:cs="Calibri"/>
          <w:color w:val="000000" w:themeColor="text1" w:themeTint="FF" w:themeShade="FF"/>
          <w:sz w:val="22"/>
          <w:szCs w:val="22"/>
        </w:rPr>
        <w:t xml:space="preserve">start of the </w:t>
      </w:r>
      <w:r w:rsidRPr="3014F7AB" w:rsidR="7F3B7984">
        <w:rPr>
          <w:rFonts w:ascii="Calibri" w:hAnsi="Calibri" w:eastAsia="Calibri" w:cs="Calibri"/>
          <w:color w:val="000000" w:themeColor="text1" w:themeTint="FF" w:themeShade="FF"/>
          <w:sz w:val="22"/>
          <w:szCs w:val="22"/>
        </w:rPr>
        <w:t xml:space="preserve">TURBO </w:t>
      </w:r>
      <w:r w:rsidRPr="3014F7AB" w:rsidR="00491AA7">
        <w:rPr>
          <w:rFonts w:ascii="Calibri" w:hAnsi="Calibri" w:eastAsia="Calibri" w:cs="Calibri"/>
          <w:color w:val="000000" w:themeColor="text1" w:themeTint="FF" w:themeShade="FF"/>
          <w:sz w:val="22"/>
          <w:szCs w:val="22"/>
        </w:rPr>
        <w:t>project</w:t>
      </w:r>
      <w:r w:rsidRPr="3014F7AB" w:rsidR="07AA6893">
        <w:rPr>
          <w:rFonts w:ascii="Calibri" w:hAnsi="Calibri" w:eastAsia="Calibri" w:cs="Calibri"/>
          <w:color w:val="000000" w:themeColor="text1" w:themeTint="FF" w:themeShade="FF"/>
          <w:sz w:val="22"/>
          <w:szCs w:val="22"/>
        </w:rPr>
        <w:t xml:space="preserve">. </w:t>
      </w:r>
    </w:p>
    <w:p w:rsidR="00491AA7" w:rsidP="00491AA7" w:rsidRDefault="00491AA7" w14:paraId="03BD445E" w14:textId="77777777">
      <w:pPr>
        <w:spacing w:after="0" w:line="276" w:lineRule="auto"/>
        <w:rPr>
          <w:rFonts w:ascii="Calibri" w:hAnsi="Calibri" w:eastAsia="Calibri" w:cs="Calibri"/>
          <w:color w:val="000000" w:themeColor="text1"/>
          <w:sz w:val="22"/>
          <w:szCs w:val="22"/>
        </w:rPr>
      </w:pPr>
    </w:p>
    <w:p w:rsidRPr="00491AA7" w:rsidR="00491AA7" w:rsidP="31979FAF" w:rsidRDefault="00491AA7" w14:paraId="6137AA4E" w14:textId="159EAF71">
      <w:pPr>
        <w:spacing w:after="0" w:line="276" w:lineRule="auto"/>
        <w:rPr>
          <w:rFonts w:ascii="Calibri" w:hAnsi="Calibri" w:eastAsia="Calibri" w:cs="Calibri"/>
          <w:color w:val="000000" w:themeColor="text1"/>
          <w:sz w:val="22"/>
          <w:szCs w:val="22"/>
        </w:rPr>
      </w:pPr>
      <w:r w:rsidRPr="3014F7AB" w:rsidR="6F85B965">
        <w:rPr>
          <w:rFonts w:ascii="Calibri" w:hAnsi="Calibri" w:eastAsia="Calibri" w:cs="Calibri"/>
          <w:color w:val="000000" w:themeColor="text1" w:themeTint="FF" w:themeShade="FF"/>
          <w:sz w:val="22"/>
          <w:szCs w:val="22"/>
        </w:rPr>
        <w:t>Budget</w:t>
      </w:r>
    </w:p>
    <w:p w:rsidR="000077C9" w:rsidP="365F0A99" w:rsidRDefault="18DB6985" w14:paraId="4B60E3F1" w14:textId="78277FC6">
      <w:pPr>
        <w:pStyle w:val="Lijstalinea"/>
        <w:numPr>
          <w:ilvl w:val="0"/>
          <w:numId w:val="15"/>
        </w:numPr>
        <w:spacing w:after="0" w:line="276" w:lineRule="auto"/>
        <w:rPr>
          <w:rFonts w:ascii="Calibri" w:hAnsi="Calibri" w:eastAsia="Calibri" w:cs="Calibri"/>
          <w:color w:val="000000" w:themeColor="text1"/>
          <w:sz w:val="22"/>
          <w:szCs w:val="22"/>
        </w:rPr>
      </w:pPr>
      <w:r w:rsidRPr="3014F7AB" w:rsidR="01D9ABED">
        <w:rPr>
          <w:rFonts w:ascii="Calibri" w:hAnsi="Calibri" w:eastAsia="Calibri" w:cs="Calibri"/>
          <w:color w:val="000000" w:themeColor="text1" w:themeTint="FF" w:themeShade="FF"/>
          <w:sz w:val="22"/>
          <w:szCs w:val="22"/>
        </w:rPr>
        <w:t xml:space="preserve">According to the TURBO grant budget plan format, the project </w:t>
      </w:r>
      <w:r w:rsidRPr="3014F7AB" w:rsidR="01D9ABED">
        <w:rPr>
          <w:rFonts w:ascii="Calibri" w:hAnsi="Calibri" w:eastAsia="Calibri" w:cs="Calibri"/>
          <w:color w:val="000000" w:themeColor="text1" w:themeTint="FF" w:themeShade="FF"/>
          <w:sz w:val="22"/>
          <w:szCs w:val="22"/>
        </w:rPr>
        <w:t>represents</w:t>
      </w:r>
      <w:r w:rsidRPr="3014F7AB" w:rsidR="01D9ABED">
        <w:rPr>
          <w:rFonts w:ascii="Calibri" w:hAnsi="Calibri" w:eastAsia="Calibri" w:cs="Calibri"/>
          <w:color w:val="000000" w:themeColor="text1" w:themeTint="FF" w:themeShade="FF"/>
          <w:sz w:val="22"/>
          <w:szCs w:val="22"/>
        </w:rPr>
        <w:t xml:space="preserve"> a value of 80k€ and </w:t>
      </w:r>
      <w:r w:rsidRPr="3014F7AB" w:rsidR="01D9ABED">
        <w:rPr>
          <w:rFonts w:ascii="Calibri" w:hAnsi="Calibri" w:eastAsia="Calibri" w:cs="Calibri"/>
          <w:color w:val="000000" w:themeColor="text1" w:themeTint="FF" w:themeShade="FF"/>
          <w:sz w:val="22"/>
          <w:szCs w:val="22"/>
        </w:rPr>
        <w:t>has to</w:t>
      </w:r>
      <w:r w:rsidRPr="3014F7AB" w:rsidR="01D9ABED">
        <w:rPr>
          <w:rFonts w:ascii="Calibri" w:hAnsi="Calibri" w:eastAsia="Calibri" w:cs="Calibri"/>
          <w:color w:val="000000" w:themeColor="text1" w:themeTint="FF" w:themeShade="FF"/>
          <w:sz w:val="22"/>
          <w:szCs w:val="22"/>
        </w:rPr>
        <w:t xml:space="preserve"> be supported by a clear budget plan. </w:t>
      </w:r>
    </w:p>
    <w:p w:rsidR="5DFA386E" w:rsidP="3014F7AB" w:rsidRDefault="5DFA386E" w14:paraId="3721FD3D" w14:textId="6DBFAA62">
      <w:pPr>
        <w:pStyle w:val="Lijstalinea"/>
        <w:numPr>
          <w:ilvl w:val="0"/>
          <w:numId w:val="15"/>
        </w:numPr>
        <w:spacing w:after="0" w:line="276" w:lineRule="auto"/>
        <w:rPr>
          <w:rFonts w:ascii="Calibri" w:hAnsi="Calibri" w:eastAsia="Calibri" w:cs="Calibri"/>
          <w:color w:val="000000" w:themeColor="text1" w:themeTint="FF" w:themeShade="FF"/>
          <w:sz w:val="22"/>
          <w:szCs w:val="22"/>
        </w:rPr>
      </w:pPr>
      <w:r w:rsidRPr="3014F7AB" w:rsidR="5DFA386E">
        <w:rPr>
          <w:rFonts w:ascii="Calibri" w:hAnsi="Calibri" w:eastAsia="Calibri" w:cs="Calibri"/>
          <w:color w:val="000000" w:themeColor="text1" w:themeTint="FF" w:themeShade="FF"/>
          <w:sz w:val="22"/>
          <w:szCs w:val="22"/>
        </w:rPr>
        <w:t>T</w:t>
      </w:r>
      <w:r w:rsidRPr="3014F7AB" w:rsidR="5DFA386E">
        <w:rPr>
          <w:rFonts w:ascii="Calibri" w:hAnsi="Calibri" w:eastAsia="Calibri" w:cs="Calibri"/>
          <w:color w:val="000000" w:themeColor="text1" w:themeTint="FF" w:themeShade="FF"/>
          <w:sz w:val="22"/>
          <w:szCs w:val="22"/>
        </w:rPr>
        <w:t>he b</w:t>
      </w:r>
      <w:r w:rsidRPr="3014F7AB" w:rsidR="5DFA386E">
        <w:rPr>
          <w:rFonts w:ascii="Calibri" w:hAnsi="Calibri" w:eastAsia="Calibri" w:cs="Calibri"/>
          <w:color w:val="000000" w:themeColor="text1" w:themeTint="FF" w:themeShade="FF"/>
          <w:sz w:val="22"/>
          <w:szCs w:val="22"/>
        </w:rPr>
        <w:t>udget will be to the department of the main applicants</w:t>
      </w:r>
      <w:r w:rsidRPr="3014F7AB" w:rsidR="5CE94B15">
        <w:rPr>
          <w:rFonts w:ascii="Calibri" w:hAnsi="Calibri" w:eastAsia="Calibri" w:cs="Calibri"/>
          <w:color w:val="000000" w:themeColor="text1" w:themeTint="FF" w:themeShade="FF"/>
          <w:sz w:val="22"/>
          <w:szCs w:val="22"/>
        </w:rPr>
        <w:t xml:space="preserve">. We strive to have an even distribution of the budget: </w:t>
      </w:r>
      <w:commentRangeStart w:id="2102796682"/>
      <w:r w:rsidRPr="3014F7AB" w:rsidR="5DFA386E">
        <w:rPr>
          <w:rFonts w:ascii="Calibri" w:hAnsi="Calibri" w:eastAsia="Calibri" w:cs="Calibri"/>
          <w:color w:val="000000" w:themeColor="text1" w:themeTint="FF" w:themeShade="FF"/>
          <w:sz w:val="22"/>
          <w:szCs w:val="22"/>
        </w:rPr>
        <w:t xml:space="preserve">40 k€ </w:t>
      </w:r>
      <w:r w:rsidRPr="3014F7AB" w:rsidR="08B0D5C4">
        <w:rPr>
          <w:rFonts w:ascii="Calibri" w:hAnsi="Calibri" w:eastAsia="Calibri" w:cs="Calibri"/>
          <w:color w:val="000000" w:themeColor="text1" w:themeTint="FF" w:themeShade="FF"/>
          <w:sz w:val="22"/>
          <w:szCs w:val="22"/>
        </w:rPr>
        <w:t xml:space="preserve">to the </w:t>
      </w:r>
      <w:r w:rsidRPr="3014F7AB" w:rsidR="08B0D5C4">
        <w:rPr>
          <w:rFonts w:ascii="Calibri" w:hAnsi="Calibri" w:eastAsia="Calibri" w:cs="Calibri"/>
          <w:color w:val="000000" w:themeColor="text1" w:themeTint="FF" w:themeShade="FF"/>
          <w:sz w:val="22"/>
          <w:szCs w:val="22"/>
        </w:rPr>
        <w:t>m</w:t>
      </w:r>
      <w:r w:rsidRPr="3014F7AB" w:rsidR="08B0D5C4">
        <w:rPr>
          <w:rFonts w:ascii="Calibri" w:hAnsi="Calibri" w:eastAsia="Calibri" w:cs="Calibri"/>
          <w:color w:val="000000" w:themeColor="text1" w:themeTint="FF" w:themeShade="FF"/>
          <w:sz w:val="22"/>
          <w:szCs w:val="22"/>
        </w:rPr>
        <w:t>a</w:t>
      </w:r>
      <w:r w:rsidRPr="3014F7AB" w:rsidR="08B0D5C4">
        <w:rPr>
          <w:rFonts w:ascii="Calibri" w:hAnsi="Calibri" w:eastAsia="Calibri" w:cs="Calibri"/>
          <w:color w:val="000000" w:themeColor="text1" w:themeTint="FF" w:themeShade="FF"/>
          <w:sz w:val="22"/>
          <w:szCs w:val="22"/>
        </w:rPr>
        <w:t xml:space="preserve">in applicant from Twente University and 40 k€ to the main </w:t>
      </w:r>
      <w:r w:rsidRPr="3014F7AB" w:rsidR="08B0D5C4">
        <w:rPr>
          <w:rFonts w:ascii="Calibri" w:hAnsi="Calibri" w:eastAsia="Calibri" w:cs="Calibri"/>
          <w:color w:val="000000" w:themeColor="text1" w:themeTint="FF" w:themeShade="FF"/>
          <w:sz w:val="22"/>
          <w:szCs w:val="22"/>
        </w:rPr>
        <w:t>applica</w:t>
      </w:r>
      <w:r w:rsidRPr="3014F7AB" w:rsidR="08B0D5C4">
        <w:rPr>
          <w:rFonts w:ascii="Calibri" w:hAnsi="Calibri" w:eastAsia="Calibri" w:cs="Calibri"/>
          <w:color w:val="000000" w:themeColor="text1" w:themeTint="FF" w:themeShade="FF"/>
          <w:sz w:val="22"/>
          <w:szCs w:val="22"/>
        </w:rPr>
        <w:t>nt</w:t>
      </w:r>
      <w:r w:rsidRPr="3014F7AB" w:rsidR="08B0D5C4">
        <w:rPr>
          <w:rFonts w:ascii="Calibri" w:hAnsi="Calibri" w:eastAsia="Calibri" w:cs="Calibri"/>
          <w:color w:val="000000" w:themeColor="text1" w:themeTint="FF" w:themeShade="FF"/>
          <w:sz w:val="22"/>
          <w:szCs w:val="22"/>
        </w:rPr>
        <w:t xml:space="preserve"> from </w:t>
      </w:r>
      <w:r w:rsidRPr="3014F7AB" w:rsidR="08B0D5C4">
        <w:rPr>
          <w:rFonts w:ascii="Calibri" w:hAnsi="Calibri" w:eastAsia="Calibri" w:cs="Calibri"/>
          <w:color w:val="000000" w:themeColor="text1" w:themeTint="FF" w:themeShade="FF"/>
          <w:sz w:val="22"/>
          <w:szCs w:val="22"/>
        </w:rPr>
        <w:t>Radboudu</w:t>
      </w:r>
      <w:r w:rsidRPr="3014F7AB" w:rsidR="7EB31509">
        <w:rPr>
          <w:rFonts w:ascii="Calibri" w:hAnsi="Calibri" w:eastAsia="Calibri" w:cs="Calibri"/>
          <w:color w:val="000000" w:themeColor="text1" w:themeTint="FF" w:themeShade="FF"/>
          <w:sz w:val="22"/>
          <w:szCs w:val="22"/>
        </w:rPr>
        <w:t>mc</w:t>
      </w:r>
      <w:r w:rsidRPr="3014F7AB" w:rsidR="7EB31509">
        <w:rPr>
          <w:rFonts w:ascii="Calibri" w:hAnsi="Calibri" w:eastAsia="Calibri" w:cs="Calibri"/>
          <w:color w:val="000000" w:themeColor="text1" w:themeTint="FF" w:themeShade="FF"/>
          <w:sz w:val="22"/>
          <w:szCs w:val="22"/>
        </w:rPr>
        <w:t>.</w:t>
      </w:r>
      <w:commentRangeEnd w:id="2102796682"/>
      <w:r>
        <w:rPr>
          <w:rStyle w:val="CommentReference"/>
        </w:rPr>
        <w:commentReference w:id="2102796682"/>
      </w:r>
    </w:p>
    <w:p w:rsidRPr="009469F8" w:rsidR="00DD7F31" w:rsidP="009469F8" w:rsidRDefault="18DB6985" w14:paraId="5A056FE1" w14:textId="2B6780EF">
      <w:pPr>
        <w:pStyle w:val="Lijstalinea"/>
        <w:numPr>
          <w:ilvl w:val="0"/>
          <w:numId w:val="15"/>
        </w:numPr>
        <w:spacing w:after="0" w:line="276" w:lineRule="auto"/>
        <w:rPr>
          <w:rFonts w:ascii="Calibri" w:hAnsi="Calibri" w:eastAsia="Calibri" w:cs="Calibri"/>
          <w:color w:val="000000" w:themeColor="text1"/>
          <w:sz w:val="22"/>
          <w:szCs w:val="22"/>
        </w:rPr>
      </w:pPr>
      <w:r w:rsidRPr="31979FAF" w:rsidR="01D9ABED">
        <w:rPr>
          <w:rFonts w:ascii="Calibri" w:hAnsi="Calibri" w:eastAsia="Calibri" w:cs="Calibri"/>
          <w:color w:val="000000" w:themeColor="text1" w:themeTint="FF" w:themeShade="FF"/>
          <w:sz w:val="22"/>
          <w:szCs w:val="22"/>
        </w:rPr>
        <w:t>The project is feasible with the funded subsidy (80k€) and within the proposed time span of max. 1 year. The project includes the finalization of an external grant application within the project time span.</w:t>
      </w:r>
    </w:p>
    <w:p w:rsidR="000077C9" w:rsidP="3B8B28E8" w:rsidRDefault="000077C9" w14:paraId="2FCA2BA6" w14:textId="14DABA53">
      <w:pPr>
        <w:pStyle w:val="Standaard"/>
        <w:spacing w:after="0" w:line="276" w:lineRule="auto"/>
        <w:ind w:left="0"/>
        <w:rPr>
          <w:rFonts w:ascii="Calibri" w:hAnsi="Calibri" w:eastAsia="Calibri" w:cs="Calibri"/>
          <w:color w:val="000000" w:themeColor="text1"/>
          <w:sz w:val="22"/>
          <w:szCs w:val="22"/>
        </w:rPr>
      </w:pPr>
    </w:p>
    <w:p w:rsidR="000077C9" w:rsidP="365F0A99" w:rsidRDefault="18DB6985" w14:paraId="2F749EB2" w14:textId="0871B7E1">
      <w:pPr>
        <w:pStyle w:val="Kop2"/>
        <w:spacing w:after="120" w:line="240" w:lineRule="auto"/>
        <w:rPr>
          <w:rFonts w:ascii="Calibri" w:hAnsi="Calibri" w:eastAsia="Calibri" w:cs="Calibri"/>
          <w:b/>
          <w:bCs/>
          <w:color w:val="262626" w:themeColor="text1" w:themeTint="D9"/>
          <w:sz w:val="26"/>
          <w:szCs w:val="26"/>
        </w:rPr>
      </w:pPr>
      <w:r w:rsidRPr="365F0A99">
        <w:rPr>
          <w:rFonts w:ascii="Calibri" w:hAnsi="Calibri" w:eastAsia="Calibri" w:cs="Calibri"/>
          <w:b/>
          <w:bCs/>
          <w:color w:val="262626" w:themeColor="text1" w:themeTint="D9"/>
          <w:sz w:val="26"/>
          <w:szCs w:val="26"/>
        </w:rPr>
        <w:t>Evaluation committee</w:t>
      </w:r>
    </w:p>
    <w:p w:rsidR="000077C9" w:rsidP="365F0A99" w:rsidRDefault="18DB6985" w14:paraId="1FF4DF03" w14:textId="1EF84177">
      <w:pPr>
        <w:pStyle w:val="Lijstalinea"/>
        <w:numPr>
          <w:ilvl w:val="0"/>
          <w:numId w:val="6"/>
        </w:numPr>
        <w:spacing w:after="0" w:line="276" w:lineRule="auto"/>
        <w:rPr>
          <w:rFonts w:ascii="Calibri" w:hAnsi="Calibri" w:eastAsia="Calibri" w:cs="Calibri"/>
          <w:color w:val="000000" w:themeColor="text1"/>
          <w:sz w:val="22"/>
          <w:szCs w:val="22"/>
        </w:rPr>
      </w:pPr>
      <w:r w:rsidRPr="31979FAF" w:rsidR="18DB6985">
        <w:rPr>
          <w:rFonts w:ascii="Calibri" w:hAnsi="Calibri" w:eastAsia="Calibri" w:cs="Calibri"/>
          <w:color w:val="000000" w:themeColor="text1" w:themeTint="FF" w:themeShade="FF"/>
          <w:sz w:val="22"/>
          <w:szCs w:val="22"/>
        </w:rPr>
        <w:t xml:space="preserve">The evaluation committee is </w:t>
      </w:r>
      <w:r w:rsidRPr="31979FAF" w:rsidR="42FEF091">
        <w:rPr>
          <w:rFonts w:ascii="Calibri" w:hAnsi="Calibri" w:eastAsia="Calibri" w:cs="Calibri"/>
          <w:color w:val="000000" w:themeColor="text1" w:themeTint="FF" w:themeShade="FF"/>
          <w:sz w:val="22"/>
          <w:szCs w:val="22"/>
        </w:rPr>
        <w:t xml:space="preserve">(preferentially) </w:t>
      </w:r>
      <w:r w:rsidRPr="31979FAF" w:rsidR="18DB6985">
        <w:rPr>
          <w:rFonts w:ascii="Calibri" w:hAnsi="Calibri" w:eastAsia="Calibri" w:cs="Calibri"/>
          <w:color w:val="000000" w:themeColor="text1" w:themeTint="FF" w:themeShade="FF"/>
          <w:sz w:val="22"/>
          <w:szCs w:val="22"/>
        </w:rPr>
        <w:t xml:space="preserve">chaired by an external representative </w:t>
      </w:r>
    </w:p>
    <w:p w:rsidR="000077C9" w:rsidP="365F0A99" w:rsidRDefault="18DB6985" w14:paraId="4181B218" w14:textId="0871B7E1">
      <w:pPr>
        <w:pStyle w:val="Lijstalinea"/>
        <w:numPr>
          <w:ilvl w:val="0"/>
          <w:numId w:val="6"/>
        </w:numPr>
        <w:spacing w:after="0" w:line="276" w:lineRule="auto"/>
        <w:rPr>
          <w:rFonts w:ascii="Calibri" w:hAnsi="Calibri" w:eastAsia="Calibri" w:cs="Calibri"/>
          <w:color w:val="000000" w:themeColor="text1"/>
          <w:sz w:val="22"/>
          <w:szCs w:val="22"/>
        </w:rPr>
      </w:pPr>
      <w:r w:rsidRPr="365F0A99">
        <w:rPr>
          <w:rFonts w:ascii="Calibri" w:hAnsi="Calibri" w:eastAsia="Calibri" w:cs="Calibri"/>
          <w:color w:val="000000" w:themeColor="text1"/>
          <w:sz w:val="22"/>
          <w:szCs w:val="22"/>
        </w:rPr>
        <w:t>There are two permanently appointed members; one from each institution</w:t>
      </w:r>
    </w:p>
    <w:p w:rsidR="000077C9" w:rsidP="365F0A99" w:rsidRDefault="18DB6985" w14:paraId="37BC6D20" w14:textId="0871B7E1">
      <w:pPr>
        <w:pStyle w:val="Lijstalinea"/>
        <w:numPr>
          <w:ilvl w:val="0"/>
          <w:numId w:val="6"/>
        </w:numPr>
        <w:spacing w:after="0" w:line="276" w:lineRule="auto"/>
        <w:rPr>
          <w:rFonts w:ascii="Calibri" w:hAnsi="Calibri" w:eastAsia="Calibri" w:cs="Calibri"/>
          <w:color w:val="000000" w:themeColor="text1"/>
          <w:sz w:val="22"/>
          <w:szCs w:val="22"/>
        </w:rPr>
      </w:pPr>
      <w:r w:rsidRPr="365F0A99">
        <w:rPr>
          <w:rFonts w:ascii="Calibri" w:hAnsi="Calibri" w:eastAsia="Calibri" w:cs="Calibri"/>
          <w:color w:val="000000" w:themeColor="text1"/>
          <w:sz w:val="22"/>
          <w:szCs w:val="22"/>
        </w:rPr>
        <w:t>There are two scientific experts taking a seat on the committee, representing the reviewers.</w:t>
      </w:r>
    </w:p>
    <w:p w:rsidR="000077C9" w:rsidP="365F0A99" w:rsidRDefault="18DB6985" w14:paraId="22DD6E23" w14:textId="0871B7E1">
      <w:pPr>
        <w:pStyle w:val="Lijstalinea"/>
        <w:numPr>
          <w:ilvl w:val="0"/>
          <w:numId w:val="6"/>
        </w:numPr>
        <w:spacing w:after="0" w:line="276" w:lineRule="auto"/>
        <w:rPr>
          <w:rFonts w:ascii="Calibri" w:hAnsi="Calibri" w:eastAsia="Calibri" w:cs="Calibri"/>
          <w:color w:val="000000" w:themeColor="text1"/>
          <w:sz w:val="22"/>
          <w:szCs w:val="22"/>
        </w:rPr>
      </w:pPr>
      <w:r w:rsidRPr="365F0A99">
        <w:rPr>
          <w:rFonts w:ascii="Calibri" w:hAnsi="Calibri" w:eastAsia="Calibri" w:cs="Calibri"/>
          <w:color w:val="000000" w:themeColor="text1"/>
          <w:sz w:val="22"/>
          <w:szCs w:val="22"/>
        </w:rPr>
        <w:t xml:space="preserve">Grant advisors of both institutions are represented.  </w:t>
      </w:r>
    </w:p>
    <w:p w:rsidR="000077C9" w:rsidP="365F0A99" w:rsidRDefault="000077C9" w14:paraId="1F41F816" w14:textId="0871B7E1">
      <w:pPr>
        <w:spacing w:after="0" w:line="276" w:lineRule="auto"/>
        <w:rPr>
          <w:rFonts w:ascii="Calibri" w:hAnsi="Calibri" w:eastAsia="Calibri" w:cs="Calibri"/>
          <w:color w:val="000000" w:themeColor="text1"/>
          <w:sz w:val="22"/>
          <w:szCs w:val="22"/>
        </w:rPr>
      </w:pPr>
    </w:p>
    <w:p w:rsidR="000077C9" w:rsidP="365F0A99" w:rsidRDefault="18DB6985" w14:paraId="0416B21F" w14:textId="63A2DD12">
      <w:pPr>
        <w:spacing w:after="0" w:line="276" w:lineRule="auto"/>
        <w:rPr>
          <w:rFonts w:ascii="Calibri" w:hAnsi="Calibri" w:eastAsia="Calibri" w:cs="Calibri"/>
          <w:color w:val="000000" w:themeColor="text1"/>
          <w:sz w:val="22"/>
          <w:szCs w:val="22"/>
        </w:rPr>
      </w:pPr>
      <w:r w:rsidRPr="31979FAF" w:rsidR="18DB6985">
        <w:rPr>
          <w:rFonts w:ascii="Calibri" w:hAnsi="Calibri" w:eastAsia="Calibri" w:cs="Calibri"/>
          <w:color w:val="000000" w:themeColor="text1" w:themeTint="FF" w:themeShade="FF"/>
          <w:sz w:val="22"/>
          <w:szCs w:val="22"/>
          <w:lang w:val="en-GB"/>
        </w:rPr>
        <w:t xml:space="preserve">Every proposal is evaluated by at least two independent scientific experts (reviewers) and a grant advisor from each institution according to the criteria: (scientific) quality (50%), feasibility of project and </w:t>
      </w:r>
      <w:r w:rsidRPr="31979FAF" w:rsidR="18DB6985">
        <w:rPr>
          <w:rFonts w:ascii="Calibri" w:hAnsi="Calibri" w:eastAsia="Calibri" w:cs="Calibri"/>
          <w:color w:val="000000" w:themeColor="text1" w:themeTint="FF" w:themeShade="FF"/>
          <w:sz w:val="22"/>
          <w:szCs w:val="22"/>
          <w:lang w:val="en-GB"/>
        </w:rPr>
        <w:t xml:space="preserve">likelihood of obtaining </w:t>
      </w:r>
      <w:r w:rsidRPr="31979FAF" w:rsidR="18DB6985">
        <w:rPr>
          <w:rFonts w:ascii="Calibri" w:hAnsi="Calibri" w:eastAsia="Calibri" w:cs="Calibri"/>
          <w:color w:val="000000" w:themeColor="text1" w:themeTint="FF" w:themeShade="FF"/>
          <w:sz w:val="22"/>
          <w:szCs w:val="22"/>
          <w:lang w:val="en-GB"/>
        </w:rPr>
        <w:t>additional</w:t>
      </w:r>
      <w:r w:rsidRPr="31979FAF" w:rsidR="18DB6985">
        <w:rPr>
          <w:rFonts w:ascii="Calibri" w:hAnsi="Calibri" w:eastAsia="Calibri" w:cs="Calibri"/>
          <w:color w:val="000000" w:themeColor="text1" w:themeTint="FF" w:themeShade="FF"/>
          <w:sz w:val="22"/>
          <w:szCs w:val="22"/>
          <w:lang w:val="en-GB"/>
        </w:rPr>
        <w:t xml:space="preserve"> funding (20%), innovativeness (15%) and (societal) impact (15%). </w:t>
      </w:r>
      <w:r w:rsidRPr="31979FAF" w:rsidR="491F27BE">
        <w:rPr>
          <w:rFonts w:ascii="Calibri" w:hAnsi="Calibri" w:eastAsia="Calibri" w:cs="Calibri"/>
          <w:color w:val="000000" w:themeColor="text1" w:themeTint="FF" w:themeShade="FF"/>
          <w:sz w:val="22"/>
          <w:szCs w:val="22"/>
          <w:lang w:val="en-GB"/>
        </w:rPr>
        <w:t xml:space="preserve">Eventually the proposals will be discussed by an evaluation committee consisting of the scientific experts and grant advisors from both institutions. </w:t>
      </w:r>
      <w:r w:rsidRPr="31979FAF" w:rsidR="18DB6985">
        <w:rPr>
          <w:rFonts w:ascii="Calibri" w:hAnsi="Calibri" w:eastAsia="Calibri" w:cs="Calibri"/>
          <w:color w:val="000000" w:themeColor="text1" w:themeTint="FF" w:themeShade="FF"/>
          <w:sz w:val="22"/>
          <w:szCs w:val="22"/>
          <w:lang w:val="en-GB"/>
        </w:rPr>
        <w:t xml:space="preserve">Projects that do not fulfil the general criteria and </w:t>
      </w:r>
      <w:r w:rsidRPr="31979FAF" w:rsidR="18DB6985">
        <w:rPr>
          <w:rFonts w:ascii="Calibri" w:hAnsi="Calibri" w:eastAsia="Calibri" w:cs="Calibri"/>
          <w:color w:val="000000" w:themeColor="text1" w:themeTint="FF" w:themeShade="FF"/>
          <w:sz w:val="22"/>
          <w:szCs w:val="22"/>
          <w:lang w:val="en-GB"/>
        </w:rPr>
        <w:t>required</w:t>
      </w:r>
      <w:r w:rsidRPr="31979FAF" w:rsidR="18DB6985">
        <w:rPr>
          <w:rFonts w:ascii="Calibri" w:hAnsi="Calibri" w:eastAsia="Calibri" w:cs="Calibri"/>
          <w:color w:val="000000" w:themeColor="text1" w:themeTint="FF" w:themeShade="FF"/>
          <w:sz w:val="22"/>
          <w:szCs w:val="22"/>
          <w:lang w:val="en-GB"/>
        </w:rPr>
        <w:t xml:space="preserve"> focus will not be taken into consideration by th</w:t>
      </w:r>
      <w:r w:rsidRPr="31979FAF" w:rsidR="28719A57">
        <w:rPr>
          <w:rFonts w:ascii="Calibri" w:hAnsi="Calibri" w:eastAsia="Calibri" w:cs="Calibri"/>
          <w:color w:val="000000" w:themeColor="text1" w:themeTint="FF" w:themeShade="FF"/>
          <w:sz w:val="22"/>
          <w:szCs w:val="22"/>
          <w:lang w:val="en-GB"/>
        </w:rPr>
        <w:t xml:space="preserve">is </w:t>
      </w:r>
      <w:r w:rsidRPr="31979FAF" w:rsidR="18DB6985">
        <w:rPr>
          <w:rFonts w:ascii="Calibri" w:hAnsi="Calibri" w:eastAsia="Calibri" w:cs="Calibri"/>
          <w:color w:val="000000" w:themeColor="text1" w:themeTint="FF" w:themeShade="FF"/>
          <w:sz w:val="22"/>
          <w:szCs w:val="22"/>
          <w:lang w:val="en-GB"/>
        </w:rPr>
        <w:t xml:space="preserve">evaluation committee. </w:t>
      </w:r>
      <w:commentRangeStart w:id="1632147633"/>
      <w:r w:rsidRPr="31979FAF" w:rsidR="18DB6985">
        <w:rPr>
          <w:rFonts w:ascii="Calibri" w:hAnsi="Calibri" w:eastAsia="Calibri" w:cs="Calibri"/>
          <w:color w:val="000000" w:themeColor="text1" w:themeTint="FF" w:themeShade="FF"/>
          <w:sz w:val="22"/>
          <w:szCs w:val="22"/>
          <w:lang w:val="en-GB"/>
        </w:rPr>
        <w:t>The combined scores of both institutions are the basis for a final ranking by the evaluation committee</w:t>
      </w:r>
      <w:r w:rsidRPr="31979FAF" w:rsidR="18DB6985">
        <w:rPr>
          <w:rFonts w:ascii="Calibri" w:hAnsi="Calibri" w:eastAsia="Calibri" w:cs="Calibri"/>
          <w:color w:val="000000" w:themeColor="text1" w:themeTint="FF" w:themeShade="FF"/>
          <w:sz w:val="22"/>
          <w:szCs w:val="22"/>
          <w:lang w:val="en-GB"/>
        </w:rPr>
        <w:t>.</w:t>
      </w:r>
      <w:commentRangeEnd w:id="1632147633"/>
      <w:r>
        <w:rPr>
          <w:rStyle w:val="CommentReference"/>
        </w:rPr>
        <w:commentReference w:id="1632147633"/>
      </w:r>
    </w:p>
    <w:p w:rsidR="000077C9" w:rsidP="365F0A99" w:rsidRDefault="18DB6985" w14:paraId="2A5E4EC0" w14:textId="401C6AC4">
      <w:pPr>
        <w:spacing w:after="0" w:line="276" w:lineRule="auto"/>
        <w:rPr>
          <w:rFonts w:ascii="Calibri" w:hAnsi="Calibri" w:eastAsia="Calibri" w:cs="Calibri"/>
          <w:color w:val="000000" w:themeColor="text1"/>
          <w:sz w:val="22"/>
          <w:szCs w:val="22"/>
        </w:rPr>
      </w:pPr>
      <w:r w:rsidRPr="31979FAF" w:rsidR="18DB6985">
        <w:rPr>
          <w:rFonts w:ascii="Calibri" w:hAnsi="Calibri" w:eastAsia="Calibri" w:cs="Calibri"/>
          <w:color w:val="000000" w:themeColor="text1" w:themeTint="FF" w:themeShade="FF"/>
          <w:sz w:val="22"/>
          <w:szCs w:val="22"/>
          <w:lang w:val="en-GB"/>
        </w:rPr>
        <w:t>The evaluation committee must come to a unanimous agreement. If no consensus can be reached, the chair</w:t>
      </w:r>
      <w:r w:rsidRPr="31979FAF" w:rsidR="263CA8C9">
        <w:rPr>
          <w:rFonts w:ascii="Calibri" w:hAnsi="Calibri" w:eastAsia="Calibri" w:cs="Calibri"/>
          <w:color w:val="000000" w:themeColor="text1" w:themeTint="FF" w:themeShade="FF"/>
          <w:sz w:val="22"/>
          <w:szCs w:val="22"/>
          <w:lang w:val="en-GB"/>
        </w:rPr>
        <w:t>person</w:t>
      </w:r>
      <w:r w:rsidRPr="31979FAF" w:rsidR="18DB6985">
        <w:rPr>
          <w:rFonts w:ascii="Calibri" w:hAnsi="Calibri" w:eastAsia="Calibri" w:cs="Calibri"/>
          <w:color w:val="000000" w:themeColor="text1" w:themeTint="FF" w:themeShade="FF"/>
          <w:sz w:val="22"/>
          <w:szCs w:val="22"/>
          <w:lang w:val="en-GB"/>
        </w:rPr>
        <w:t xml:space="preserve"> will make the final decision.</w:t>
      </w:r>
    </w:p>
    <w:p w:rsidR="000077C9" w:rsidP="365F0A99" w:rsidRDefault="000077C9" w14:paraId="16589FF7" w14:textId="0871B7E1">
      <w:pPr>
        <w:spacing w:after="0" w:line="276" w:lineRule="auto"/>
        <w:rPr>
          <w:rFonts w:ascii="Calibri" w:hAnsi="Calibri" w:eastAsia="Calibri" w:cs="Calibri"/>
          <w:color w:val="000000" w:themeColor="text1"/>
          <w:sz w:val="22"/>
          <w:szCs w:val="22"/>
        </w:rPr>
      </w:pPr>
    </w:p>
    <w:p w:rsidR="000077C9" w:rsidP="365F0A99" w:rsidRDefault="18DB6985" w14:paraId="20B48D2D" w14:textId="0871B7E1">
      <w:pPr>
        <w:pStyle w:val="Kop2"/>
        <w:spacing w:after="120" w:line="240" w:lineRule="auto"/>
        <w:rPr>
          <w:rFonts w:ascii="Calibri" w:hAnsi="Calibri" w:eastAsia="Calibri" w:cs="Calibri"/>
          <w:b/>
          <w:bCs/>
          <w:color w:val="262626" w:themeColor="text1" w:themeTint="D9"/>
          <w:sz w:val="26"/>
          <w:szCs w:val="26"/>
        </w:rPr>
      </w:pPr>
      <w:r w:rsidRPr="365F0A99">
        <w:rPr>
          <w:rFonts w:ascii="Calibri" w:hAnsi="Calibri" w:eastAsia="Calibri" w:cs="Calibri"/>
          <w:b/>
          <w:bCs/>
          <w:color w:val="262626" w:themeColor="text1" w:themeTint="D9"/>
          <w:sz w:val="26"/>
          <w:szCs w:val="26"/>
        </w:rPr>
        <w:t>Time schedule</w:t>
      </w:r>
    </w:p>
    <w:tbl>
      <w:tblPr>
        <w:tblStyle w:val="Tabelraster"/>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3525"/>
        <w:gridCol w:w="5520"/>
      </w:tblGrid>
      <w:tr w:rsidR="365F0A99" w:rsidTr="3014F7AB" w14:paraId="4919F5BE" w14:textId="77777777">
        <w:trPr>
          <w:trHeight w:val="300"/>
        </w:trPr>
        <w:tc>
          <w:tcPr>
            <w:tcW w:w="3525" w:type="dxa"/>
            <w:tcBorders>
              <w:top w:val="nil"/>
              <w:left w:val="nil"/>
              <w:bottom w:val="nil"/>
              <w:right w:val="nil"/>
            </w:tcBorders>
            <w:tcMar>
              <w:left w:w="105" w:type="dxa"/>
              <w:right w:w="105" w:type="dxa"/>
            </w:tcMar>
          </w:tcPr>
          <w:p w:rsidR="365F0A99" w:rsidP="7C117679" w:rsidRDefault="1ECCD699" w14:paraId="40AB96F9" w14:textId="205BE52E">
            <w:pPr>
              <w:spacing w:after="200" w:line="276" w:lineRule="auto"/>
              <w:rPr>
                <w:rFonts w:ascii="Calibri" w:hAnsi="Calibri" w:eastAsia="Calibri" w:cs="Calibri"/>
                <w:sz w:val="22"/>
                <w:szCs w:val="22"/>
              </w:rPr>
            </w:pPr>
            <w:r w:rsidRPr="598FB153" w:rsidR="1E2B0C48">
              <w:rPr>
                <w:rFonts w:ascii="Calibri" w:hAnsi="Calibri" w:eastAsia="Calibri" w:cs="Calibri"/>
                <w:sz w:val="22"/>
                <w:szCs w:val="22"/>
              </w:rPr>
              <w:t xml:space="preserve">23 </w:t>
            </w:r>
            <w:r w:rsidRPr="598FB153" w:rsidR="5A186507">
              <w:rPr>
                <w:rFonts w:ascii="Calibri" w:hAnsi="Calibri" w:eastAsia="Calibri" w:cs="Calibri"/>
                <w:sz w:val="22"/>
                <w:szCs w:val="22"/>
              </w:rPr>
              <w:t xml:space="preserve">April </w:t>
            </w:r>
            <w:r w:rsidRPr="598FB153" w:rsidR="598F04DA">
              <w:rPr>
                <w:rFonts w:ascii="Calibri" w:hAnsi="Calibri" w:eastAsia="Calibri" w:cs="Calibri"/>
                <w:sz w:val="22"/>
                <w:szCs w:val="22"/>
              </w:rPr>
              <w:t>202</w:t>
            </w:r>
            <w:r w:rsidRPr="598FB153" w:rsidR="09EEDC50">
              <w:rPr>
                <w:rFonts w:ascii="Calibri" w:hAnsi="Calibri" w:eastAsia="Calibri" w:cs="Calibri"/>
                <w:sz w:val="22"/>
                <w:szCs w:val="22"/>
              </w:rPr>
              <w:t>4</w:t>
            </w:r>
            <w:r>
              <w:rPr>
                <w:rStyle w:val="CommentReference"/>
              </w:rPr>
            </w:r>
          </w:p>
        </w:tc>
        <w:tc>
          <w:tcPr>
            <w:tcW w:w="5520" w:type="dxa"/>
            <w:tcBorders>
              <w:top w:val="nil"/>
              <w:left w:val="nil"/>
              <w:bottom w:val="nil"/>
              <w:right w:val="nil"/>
            </w:tcBorders>
            <w:tcMar>
              <w:left w:w="105" w:type="dxa"/>
              <w:right w:w="105" w:type="dxa"/>
            </w:tcMar>
          </w:tcPr>
          <w:p w:rsidR="365F0A99" w:rsidP="7C117679" w:rsidRDefault="4ED2A5E1" w14:paraId="6414DFA3" w14:textId="5B92F329">
            <w:pPr>
              <w:spacing w:after="200" w:line="276" w:lineRule="auto"/>
              <w:rPr>
                <w:rFonts w:ascii="Calibri" w:hAnsi="Calibri" w:eastAsia="Calibri" w:cs="Calibri"/>
                <w:sz w:val="22"/>
                <w:szCs w:val="22"/>
              </w:rPr>
            </w:pPr>
            <w:r w:rsidRPr="7C117679">
              <w:rPr>
                <w:rFonts w:ascii="Calibri" w:hAnsi="Calibri" w:eastAsia="Calibri" w:cs="Calibri"/>
                <w:sz w:val="22"/>
                <w:szCs w:val="22"/>
                <w:lang w:val="en-GB"/>
              </w:rPr>
              <w:t>Announcement TURBO round 202</w:t>
            </w:r>
            <w:r w:rsidRPr="7C117679" w:rsidR="0C4FC4EA">
              <w:rPr>
                <w:rFonts w:ascii="Calibri" w:hAnsi="Calibri" w:eastAsia="Calibri" w:cs="Calibri"/>
                <w:sz w:val="22"/>
                <w:szCs w:val="22"/>
                <w:lang w:val="en-GB"/>
              </w:rPr>
              <w:t>5</w:t>
            </w:r>
          </w:p>
        </w:tc>
      </w:tr>
      <w:tr w:rsidR="365F0A99" w:rsidTr="3014F7AB" w14:paraId="078EBDC3" w14:textId="77777777">
        <w:trPr>
          <w:trHeight w:val="300"/>
        </w:trPr>
        <w:tc>
          <w:tcPr>
            <w:tcW w:w="3525" w:type="dxa"/>
            <w:tcBorders>
              <w:top w:val="nil"/>
              <w:left w:val="nil"/>
              <w:bottom w:val="nil"/>
              <w:right w:val="nil"/>
            </w:tcBorders>
            <w:tcMar>
              <w:left w:w="105" w:type="dxa"/>
              <w:right w:w="105" w:type="dxa"/>
            </w:tcMar>
          </w:tcPr>
          <w:p w:rsidR="365F0A99" w:rsidP="7C117679" w:rsidRDefault="4ED2A5E1" w14:paraId="03AF52BE" w14:textId="5E428B38">
            <w:pPr>
              <w:spacing w:after="200" w:line="276" w:lineRule="auto"/>
              <w:rPr>
                <w:rFonts w:ascii="Calibri" w:hAnsi="Calibri" w:eastAsia="Calibri" w:cs="Calibri"/>
                <w:sz w:val="22"/>
                <w:szCs w:val="22"/>
              </w:rPr>
            </w:pPr>
            <w:r w:rsidRPr="31979FAF" w:rsidR="598F04DA">
              <w:rPr>
                <w:rFonts w:ascii="Calibri" w:hAnsi="Calibri" w:eastAsia="Calibri" w:cs="Calibri"/>
                <w:sz w:val="22"/>
                <w:szCs w:val="22"/>
              </w:rPr>
              <w:t xml:space="preserve">15 </w:t>
            </w:r>
            <w:r w:rsidRPr="31979FAF" w:rsidR="173816B2">
              <w:rPr>
                <w:rFonts w:ascii="Calibri" w:hAnsi="Calibri" w:eastAsia="Calibri" w:cs="Calibri"/>
                <w:sz w:val="22"/>
                <w:szCs w:val="22"/>
              </w:rPr>
              <w:t xml:space="preserve">July </w:t>
            </w:r>
            <w:r w:rsidRPr="31979FAF" w:rsidR="598F04DA">
              <w:rPr>
                <w:rFonts w:ascii="Calibri" w:hAnsi="Calibri" w:eastAsia="Calibri" w:cs="Calibri"/>
                <w:sz w:val="22"/>
                <w:szCs w:val="22"/>
              </w:rPr>
              <w:t>202</w:t>
            </w:r>
            <w:r w:rsidRPr="31979FAF" w:rsidR="4E9D11B3">
              <w:rPr>
                <w:rFonts w:ascii="Calibri" w:hAnsi="Calibri" w:eastAsia="Calibri" w:cs="Calibri"/>
                <w:sz w:val="22"/>
                <w:szCs w:val="22"/>
              </w:rPr>
              <w:t>4</w:t>
            </w:r>
          </w:p>
        </w:tc>
        <w:tc>
          <w:tcPr>
            <w:tcW w:w="5520" w:type="dxa"/>
            <w:tcBorders>
              <w:top w:val="nil"/>
              <w:left w:val="nil"/>
              <w:bottom w:val="nil"/>
              <w:right w:val="nil"/>
            </w:tcBorders>
            <w:tcMar>
              <w:left w:w="105" w:type="dxa"/>
              <w:right w:w="105" w:type="dxa"/>
            </w:tcMar>
          </w:tcPr>
          <w:p w:rsidR="365F0A99" w:rsidP="365F0A99" w:rsidRDefault="365F0A99" w14:paraId="32C8104A" w14:textId="73E685AF">
            <w:pPr>
              <w:spacing w:after="200" w:line="276" w:lineRule="auto"/>
              <w:rPr>
                <w:rFonts w:ascii="Calibri" w:hAnsi="Calibri" w:eastAsia="Calibri" w:cs="Calibri"/>
                <w:sz w:val="22"/>
                <w:szCs w:val="22"/>
              </w:rPr>
            </w:pPr>
            <w:r w:rsidRPr="365F0A99">
              <w:rPr>
                <w:rFonts w:ascii="Calibri" w:hAnsi="Calibri" w:eastAsia="Calibri" w:cs="Calibri"/>
                <w:sz w:val="22"/>
                <w:szCs w:val="22"/>
                <w:lang w:val="en-GB"/>
              </w:rPr>
              <w:t>Deadline full proposal TURBO grant</w:t>
            </w:r>
          </w:p>
        </w:tc>
      </w:tr>
      <w:tr w:rsidR="365F0A99" w:rsidTr="3014F7AB" w14:paraId="0635B192" w14:textId="77777777">
        <w:trPr>
          <w:trHeight w:val="300"/>
        </w:trPr>
        <w:tc>
          <w:tcPr>
            <w:tcW w:w="3525" w:type="dxa"/>
            <w:tcBorders>
              <w:top w:val="nil"/>
              <w:left w:val="nil"/>
              <w:bottom w:val="nil"/>
              <w:right w:val="nil"/>
            </w:tcBorders>
            <w:tcMar>
              <w:left w:w="105" w:type="dxa"/>
              <w:right w:w="105" w:type="dxa"/>
            </w:tcMar>
          </w:tcPr>
          <w:p w:rsidR="365F0A99" w:rsidP="7C117679" w:rsidRDefault="4ED2A5E1" w14:paraId="12F6678A" w14:textId="1FC058A2">
            <w:pPr>
              <w:spacing w:after="200" w:line="276" w:lineRule="auto"/>
              <w:rPr>
                <w:rFonts w:ascii="Calibri" w:hAnsi="Calibri" w:eastAsia="Calibri" w:cs="Calibri"/>
                <w:sz w:val="22"/>
                <w:szCs w:val="22"/>
              </w:rPr>
            </w:pPr>
            <w:r w:rsidRPr="31979FAF" w:rsidR="598F04DA">
              <w:rPr>
                <w:rFonts w:ascii="Calibri" w:hAnsi="Calibri" w:eastAsia="Calibri" w:cs="Calibri"/>
                <w:sz w:val="22"/>
                <w:szCs w:val="22"/>
              </w:rPr>
              <w:t xml:space="preserve">15 </w:t>
            </w:r>
            <w:r w:rsidRPr="31979FAF" w:rsidR="3EFECCB2">
              <w:rPr>
                <w:rFonts w:ascii="Calibri" w:hAnsi="Calibri" w:eastAsia="Calibri" w:cs="Calibri"/>
                <w:sz w:val="22"/>
                <w:szCs w:val="22"/>
              </w:rPr>
              <w:t xml:space="preserve">July </w:t>
            </w:r>
            <w:r w:rsidRPr="31979FAF" w:rsidR="598F04DA">
              <w:rPr>
                <w:rFonts w:ascii="Calibri" w:hAnsi="Calibri" w:eastAsia="Calibri" w:cs="Calibri"/>
                <w:sz w:val="22"/>
                <w:szCs w:val="22"/>
              </w:rPr>
              <w:t xml:space="preserve">– 15 </w:t>
            </w:r>
            <w:r w:rsidRPr="31979FAF" w:rsidR="5FC4F1BF">
              <w:rPr>
                <w:rFonts w:ascii="Calibri" w:hAnsi="Calibri" w:eastAsia="Calibri" w:cs="Calibri"/>
                <w:sz w:val="22"/>
                <w:szCs w:val="22"/>
              </w:rPr>
              <w:t xml:space="preserve">Sept </w:t>
            </w:r>
            <w:r w:rsidRPr="31979FAF" w:rsidR="598F04DA">
              <w:rPr>
                <w:rFonts w:ascii="Calibri" w:hAnsi="Calibri" w:eastAsia="Calibri" w:cs="Calibri"/>
                <w:sz w:val="22"/>
                <w:szCs w:val="22"/>
              </w:rPr>
              <w:t>202</w:t>
            </w:r>
            <w:r w:rsidRPr="31979FAF" w:rsidR="0EE22F82">
              <w:rPr>
                <w:rFonts w:ascii="Calibri" w:hAnsi="Calibri" w:eastAsia="Calibri" w:cs="Calibri"/>
                <w:sz w:val="22"/>
                <w:szCs w:val="22"/>
              </w:rPr>
              <w:t>4</w:t>
            </w:r>
          </w:p>
        </w:tc>
        <w:tc>
          <w:tcPr>
            <w:tcW w:w="5520" w:type="dxa"/>
            <w:tcBorders>
              <w:top w:val="nil"/>
              <w:left w:val="nil"/>
              <w:bottom w:val="nil"/>
              <w:right w:val="nil"/>
            </w:tcBorders>
            <w:tcMar>
              <w:left w:w="105" w:type="dxa"/>
              <w:right w:w="105" w:type="dxa"/>
            </w:tcMar>
          </w:tcPr>
          <w:p w:rsidR="365F0A99" w:rsidP="365F0A99" w:rsidRDefault="365F0A99" w14:paraId="6187194E" w14:textId="43C1A8D2">
            <w:pPr>
              <w:spacing w:after="200" w:line="276" w:lineRule="auto"/>
              <w:rPr>
                <w:rFonts w:ascii="Calibri" w:hAnsi="Calibri" w:eastAsia="Calibri" w:cs="Calibri"/>
                <w:sz w:val="22"/>
                <w:szCs w:val="22"/>
              </w:rPr>
            </w:pPr>
            <w:r w:rsidRPr="365F0A99">
              <w:rPr>
                <w:rFonts w:ascii="Calibri" w:hAnsi="Calibri" w:eastAsia="Calibri" w:cs="Calibri"/>
                <w:sz w:val="22"/>
                <w:szCs w:val="22"/>
                <w:lang w:val="en-GB"/>
              </w:rPr>
              <w:t>Applications evaluated by reviewers and the committee</w:t>
            </w:r>
          </w:p>
        </w:tc>
      </w:tr>
      <w:tr w:rsidR="365F0A99" w:rsidTr="3014F7AB" w14:paraId="6B7604D5" w14:textId="77777777">
        <w:trPr>
          <w:trHeight w:val="300"/>
        </w:trPr>
        <w:tc>
          <w:tcPr>
            <w:tcW w:w="3525" w:type="dxa"/>
            <w:tcBorders>
              <w:top w:val="nil"/>
              <w:left w:val="nil"/>
              <w:bottom w:val="nil"/>
              <w:right w:val="nil"/>
            </w:tcBorders>
            <w:tcMar>
              <w:left w:w="105" w:type="dxa"/>
              <w:right w:w="105" w:type="dxa"/>
            </w:tcMar>
          </w:tcPr>
          <w:p w:rsidR="365F0A99" w:rsidP="7C117679" w:rsidRDefault="4ED2A5E1" w14:paraId="78E53D0C" w14:textId="35D41D5B">
            <w:pPr>
              <w:spacing w:after="200" w:line="276" w:lineRule="auto"/>
              <w:rPr>
                <w:rFonts w:ascii="Calibri" w:hAnsi="Calibri" w:eastAsia="Calibri" w:cs="Calibri"/>
                <w:sz w:val="22"/>
                <w:szCs w:val="22"/>
              </w:rPr>
            </w:pPr>
            <w:r w:rsidRPr="31979FAF" w:rsidR="598F04DA">
              <w:rPr>
                <w:rFonts w:ascii="Calibri" w:hAnsi="Calibri" w:eastAsia="Calibri" w:cs="Calibri"/>
                <w:sz w:val="22"/>
                <w:szCs w:val="22"/>
              </w:rPr>
              <w:t>1</w:t>
            </w:r>
            <w:r w:rsidRPr="31979FAF" w:rsidR="2C75D91E">
              <w:rPr>
                <w:rFonts w:ascii="Calibri" w:hAnsi="Calibri" w:eastAsia="Calibri" w:cs="Calibri"/>
                <w:sz w:val="22"/>
                <w:szCs w:val="22"/>
              </w:rPr>
              <w:t>6</w:t>
            </w:r>
            <w:r w:rsidRPr="31979FAF" w:rsidR="38C3389C">
              <w:rPr>
                <w:rFonts w:ascii="Calibri" w:hAnsi="Calibri" w:eastAsia="Calibri" w:cs="Calibri"/>
                <w:sz w:val="22"/>
                <w:szCs w:val="22"/>
              </w:rPr>
              <w:t xml:space="preserve"> </w:t>
            </w:r>
            <w:r w:rsidRPr="31979FAF" w:rsidR="0E8D59FA">
              <w:rPr>
                <w:rFonts w:ascii="Calibri" w:hAnsi="Calibri" w:eastAsia="Calibri" w:cs="Calibri"/>
                <w:sz w:val="22"/>
                <w:szCs w:val="22"/>
              </w:rPr>
              <w:t xml:space="preserve">October </w:t>
            </w:r>
            <w:r w:rsidRPr="31979FAF" w:rsidR="598F04DA">
              <w:rPr>
                <w:rFonts w:ascii="Calibri" w:hAnsi="Calibri" w:eastAsia="Calibri" w:cs="Calibri"/>
                <w:sz w:val="22"/>
                <w:szCs w:val="22"/>
              </w:rPr>
              <w:t>202</w:t>
            </w:r>
            <w:r w:rsidRPr="31979FAF" w:rsidR="3F685788">
              <w:rPr>
                <w:rFonts w:ascii="Calibri" w:hAnsi="Calibri" w:eastAsia="Calibri" w:cs="Calibri"/>
                <w:sz w:val="22"/>
                <w:szCs w:val="22"/>
              </w:rPr>
              <w:t>4</w:t>
            </w:r>
            <w:r w:rsidRPr="31979FAF" w:rsidR="160351C6">
              <w:rPr>
                <w:rFonts w:ascii="Calibri" w:hAnsi="Calibri" w:eastAsia="Calibri" w:cs="Calibri"/>
                <w:sz w:val="22"/>
                <w:szCs w:val="22"/>
              </w:rPr>
              <w:t xml:space="preserve"> 15:30-17:30</w:t>
            </w:r>
          </w:p>
        </w:tc>
        <w:tc>
          <w:tcPr>
            <w:tcW w:w="5520" w:type="dxa"/>
            <w:tcBorders>
              <w:top w:val="nil"/>
              <w:left w:val="nil"/>
              <w:bottom w:val="nil"/>
              <w:right w:val="nil"/>
            </w:tcBorders>
            <w:tcMar>
              <w:left w:w="105" w:type="dxa"/>
              <w:right w:w="105" w:type="dxa"/>
            </w:tcMar>
          </w:tcPr>
          <w:p w:rsidR="365F0A99" w:rsidP="365F0A99" w:rsidRDefault="365F0A99" w14:paraId="343DE22F" w14:textId="363ECFF1">
            <w:pPr>
              <w:spacing w:after="200" w:line="276" w:lineRule="auto"/>
              <w:rPr>
                <w:rFonts w:ascii="Calibri" w:hAnsi="Calibri" w:eastAsia="Calibri" w:cs="Calibri"/>
                <w:sz w:val="22"/>
                <w:szCs w:val="22"/>
              </w:rPr>
            </w:pPr>
            <w:r w:rsidRPr="3014F7AB" w:rsidR="6298A2F1">
              <w:rPr>
                <w:rFonts w:ascii="Calibri" w:hAnsi="Calibri" w:eastAsia="Calibri" w:cs="Calibri"/>
                <w:sz w:val="22"/>
                <w:szCs w:val="22"/>
                <w:lang w:val="en-GB"/>
              </w:rPr>
              <w:t>Granting meeting (</w:t>
            </w:r>
            <w:r w:rsidRPr="3014F7AB" w:rsidR="6298A2F1">
              <w:rPr>
                <w:rFonts w:ascii="Calibri" w:hAnsi="Calibri" w:eastAsia="Calibri" w:cs="Calibri"/>
                <w:b w:val="1"/>
                <w:bCs w:val="1"/>
                <w:sz w:val="22"/>
                <w:szCs w:val="22"/>
                <w:lang w:val="en-GB"/>
              </w:rPr>
              <w:t xml:space="preserve">online </w:t>
            </w:r>
            <w:r w:rsidRPr="3014F7AB" w:rsidR="6298A2F1">
              <w:rPr>
                <w:rFonts w:ascii="Calibri" w:hAnsi="Calibri" w:eastAsia="Calibri" w:cs="Calibri"/>
                <w:sz w:val="22"/>
                <w:szCs w:val="22"/>
                <w:lang w:val="en-GB"/>
              </w:rPr>
              <w:t>or live)</w:t>
            </w:r>
          </w:p>
        </w:tc>
      </w:tr>
      <w:tr w:rsidR="365F0A99" w:rsidTr="3014F7AB" w14:paraId="58A94A6C" w14:textId="77777777">
        <w:trPr>
          <w:trHeight w:val="300"/>
        </w:trPr>
        <w:tc>
          <w:tcPr>
            <w:tcW w:w="3525" w:type="dxa"/>
            <w:tcBorders>
              <w:top w:val="nil"/>
              <w:left w:val="nil"/>
              <w:bottom w:val="nil"/>
              <w:right w:val="nil"/>
            </w:tcBorders>
            <w:tcMar>
              <w:left w:w="105" w:type="dxa"/>
              <w:right w:w="105" w:type="dxa"/>
            </w:tcMar>
          </w:tcPr>
          <w:p w:rsidR="365F0A99" w:rsidP="7C117679" w:rsidRDefault="4ED2A5E1" w14:paraId="5B87C1B9" w14:textId="76F2A233">
            <w:pPr>
              <w:spacing w:after="200" w:line="276" w:lineRule="auto"/>
              <w:rPr>
                <w:rFonts w:ascii="Calibri" w:hAnsi="Calibri" w:eastAsia="Calibri" w:cs="Calibri"/>
                <w:sz w:val="22"/>
                <w:szCs w:val="22"/>
              </w:rPr>
            </w:pPr>
            <w:r w:rsidRPr="7C117679">
              <w:rPr>
                <w:rFonts w:ascii="Calibri" w:hAnsi="Calibri" w:eastAsia="Calibri" w:cs="Calibri"/>
                <w:sz w:val="22"/>
                <w:szCs w:val="22"/>
                <w:lang w:val="en-GB"/>
              </w:rPr>
              <w:t>Not later than 1 Jan</w:t>
            </w:r>
            <w:r w:rsidRPr="7C117679">
              <w:rPr>
                <w:rFonts w:ascii="Calibri" w:hAnsi="Calibri" w:eastAsia="Calibri" w:cs="Calibri"/>
                <w:sz w:val="22"/>
                <w:szCs w:val="22"/>
                <w:vertAlign w:val="superscript"/>
                <w:lang w:val="en-GB"/>
              </w:rPr>
              <w:t xml:space="preserve"> </w:t>
            </w:r>
            <w:r w:rsidRPr="7C117679">
              <w:rPr>
                <w:rFonts w:ascii="Calibri" w:hAnsi="Calibri" w:eastAsia="Calibri" w:cs="Calibri"/>
                <w:sz w:val="22"/>
                <w:szCs w:val="22"/>
                <w:lang w:val="en-GB"/>
              </w:rPr>
              <w:t>202</w:t>
            </w:r>
            <w:r w:rsidRPr="7C117679" w:rsidR="64D5F2C4">
              <w:rPr>
                <w:rFonts w:ascii="Calibri" w:hAnsi="Calibri" w:eastAsia="Calibri" w:cs="Calibri"/>
                <w:sz w:val="22"/>
                <w:szCs w:val="22"/>
                <w:lang w:val="en-GB"/>
              </w:rPr>
              <w:t>5</w:t>
            </w:r>
          </w:p>
        </w:tc>
        <w:tc>
          <w:tcPr>
            <w:tcW w:w="5520" w:type="dxa"/>
            <w:tcBorders>
              <w:top w:val="nil"/>
              <w:left w:val="nil"/>
              <w:bottom w:val="nil"/>
              <w:right w:val="nil"/>
            </w:tcBorders>
            <w:tcMar>
              <w:left w:w="105" w:type="dxa"/>
              <w:right w:w="105" w:type="dxa"/>
            </w:tcMar>
          </w:tcPr>
          <w:p w:rsidR="365F0A99" w:rsidP="365F0A99" w:rsidRDefault="365F0A99" w14:paraId="3727443D" w14:textId="3E07F303">
            <w:pPr>
              <w:spacing w:after="200" w:line="276" w:lineRule="auto"/>
              <w:rPr>
                <w:rFonts w:ascii="Calibri" w:hAnsi="Calibri" w:eastAsia="Calibri" w:cs="Calibri"/>
                <w:sz w:val="22"/>
                <w:szCs w:val="22"/>
              </w:rPr>
            </w:pPr>
            <w:r w:rsidRPr="365F0A99">
              <w:rPr>
                <w:rFonts w:ascii="Calibri" w:hAnsi="Calibri" w:eastAsia="Calibri" w:cs="Calibri"/>
                <w:sz w:val="22"/>
                <w:szCs w:val="22"/>
                <w:lang w:val="en-GB"/>
              </w:rPr>
              <w:t>Start of projects</w:t>
            </w:r>
          </w:p>
        </w:tc>
      </w:tr>
      <w:tr w:rsidR="365F0A99" w:rsidTr="3014F7AB" w14:paraId="2855AE37" w14:textId="77777777">
        <w:trPr>
          <w:trHeight w:val="300"/>
        </w:trPr>
        <w:tc>
          <w:tcPr>
            <w:tcW w:w="3525" w:type="dxa"/>
            <w:tcBorders>
              <w:top w:val="nil"/>
              <w:left w:val="nil"/>
              <w:bottom w:val="nil"/>
              <w:right w:val="nil"/>
            </w:tcBorders>
            <w:tcMar>
              <w:left w:w="105" w:type="dxa"/>
              <w:right w:w="105" w:type="dxa"/>
            </w:tcMar>
          </w:tcPr>
          <w:p w:rsidR="365F0A99" w:rsidP="7C117679" w:rsidRDefault="4ED2A5E1" w14:paraId="514AE4FE" w14:textId="1898465E">
            <w:pPr>
              <w:spacing w:after="200" w:line="276" w:lineRule="auto"/>
              <w:rPr>
                <w:rFonts w:ascii="Calibri" w:hAnsi="Calibri" w:eastAsia="Calibri" w:cs="Calibri"/>
                <w:sz w:val="22"/>
                <w:szCs w:val="22"/>
              </w:rPr>
            </w:pPr>
            <w:r w:rsidRPr="7C117679">
              <w:rPr>
                <w:rFonts w:ascii="Calibri" w:hAnsi="Calibri" w:eastAsia="Calibri" w:cs="Calibri"/>
                <w:sz w:val="22"/>
                <w:szCs w:val="22"/>
                <w:lang w:val="en-GB"/>
              </w:rPr>
              <w:t>31 December 202</w:t>
            </w:r>
            <w:r w:rsidRPr="7C117679" w:rsidR="156EB19B">
              <w:rPr>
                <w:rFonts w:ascii="Calibri" w:hAnsi="Calibri" w:eastAsia="Calibri" w:cs="Calibri"/>
                <w:sz w:val="22"/>
                <w:szCs w:val="22"/>
                <w:lang w:val="en-GB"/>
              </w:rPr>
              <w:t>5</w:t>
            </w:r>
          </w:p>
        </w:tc>
        <w:tc>
          <w:tcPr>
            <w:tcW w:w="5520" w:type="dxa"/>
            <w:tcBorders>
              <w:top w:val="nil"/>
              <w:left w:val="nil"/>
              <w:bottom w:val="nil"/>
              <w:right w:val="nil"/>
            </w:tcBorders>
            <w:tcMar>
              <w:left w:w="105" w:type="dxa"/>
              <w:right w:w="105" w:type="dxa"/>
            </w:tcMar>
          </w:tcPr>
          <w:p w:rsidR="365F0A99" w:rsidP="365F0A99" w:rsidRDefault="365F0A99" w14:paraId="0BA723ED" w14:textId="09C47C77">
            <w:pPr>
              <w:spacing w:after="200" w:line="276" w:lineRule="auto"/>
              <w:rPr>
                <w:rFonts w:ascii="Calibri" w:hAnsi="Calibri" w:eastAsia="Calibri" w:cs="Calibri"/>
                <w:sz w:val="22"/>
                <w:szCs w:val="22"/>
              </w:rPr>
            </w:pPr>
            <w:r w:rsidRPr="365F0A99">
              <w:rPr>
                <w:rFonts w:ascii="Calibri" w:hAnsi="Calibri" w:eastAsia="Calibri" w:cs="Calibri"/>
                <w:sz w:val="22"/>
                <w:szCs w:val="22"/>
                <w:lang w:val="en-GB"/>
              </w:rPr>
              <w:t>End of projects and draft grant proposal written</w:t>
            </w:r>
          </w:p>
        </w:tc>
      </w:tr>
      <w:tr w:rsidR="365F0A99" w:rsidTr="3014F7AB" w14:paraId="62D53324" w14:textId="77777777">
        <w:trPr>
          <w:trHeight w:val="300"/>
        </w:trPr>
        <w:tc>
          <w:tcPr>
            <w:tcW w:w="3525" w:type="dxa"/>
            <w:tcBorders>
              <w:top w:val="nil"/>
              <w:left w:val="nil"/>
              <w:bottom w:val="nil"/>
              <w:right w:val="nil"/>
            </w:tcBorders>
            <w:tcMar>
              <w:left w:w="105" w:type="dxa"/>
              <w:right w:w="105" w:type="dxa"/>
            </w:tcMar>
          </w:tcPr>
          <w:p w:rsidR="365F0A99" w:rsidP="7C117679" w:rsidRDefault="4ED2A5E1" w14:paraId="7E1C19E0" w14:textId="3CC0137F">
            <w:pPr>
              <w:spacing w:after="200" w:line="276" w:lineRule="auto"/>
              <w:rPr>
                <w:rFonts w:ascii="Calibri" w:hAnsi="Calibri" w:eastAsia="Calibri" w:cs="Calibri"/>
                <w:sz w:val="22"/>
                <w:szCs w:val="22"/>
              </w:rPr>
            </w:pPr>
            <w:r w:rsidRPr="7C117679">
              <w:rPr>
                <w:rFonts w:ascii="Calibri" w:hAnsi="Calibri" w:eastAsia="Calibri" w:cs="Calibri"/>
                <w:sz w:val="22"/>
                <w:szCs w:val="22"/>
                <w:lang w:val="en-GB"/>
              </w:rPr>
              <w:t>1 April 202</w:t>
            </w:r>
            <w:r w:rsidRPr="7C117679" w:rsidR="4FC050A4">
              <w:rPr>
                <w:rFonts w:ascii="Calibri" w:hAnsi="Calibri" w:eastAsia="Calibri" w:cs="Calibri"/>
                <w:sz w:val="22"/>
                <w:szCs w:val="22"/>
                <w:lang w:val="en-GB"/>
              </w:rPr>
              <w:t>6</w:t>
            </w:r>
          </w:p>
        </w:tc>
        <w:tc>
          <w:tcPr>
            <w:tcW w:w="5520" w:type="dxa"/>
            <w:tcBorders>
              <w:top w:val="nil"/>
              <w:left w:val="nil"/>
              <w:bottom w:val="nil"/>
              <w:right w:val="nil"/>
            </w:tcBorders>
            <w:tcMar>
              <w:left w:w="105" w:type="dxa"/>
              <w:right w:w="105" w:type="dxa"/>
            </w:tcMar>
          </w:tcPr>
          <w:p w:rsidR="365F0A99" w:rsidP="365F0A99" w:rsidRDefault="365F0A99" w14:paraId="66DB3B4A" w14:textId="62779E21">
            <w:pPr>
              <w:spacing w:after="200" w:line="276" w:lineRule="auto"/>
              <w:rPr>
                <w:rFonts w:ascii="Calibri" w:hAnsi="Calibri" w:eastAsia="Calibri" w:cs="Calibri"/>
                <w:sz w:val="22"/>
                <w:szCs w:val="22"/>
              </w:rPr>
            </w:pPr>
            <w:r w:rsidRPr="365F0A99">
              <w:rPr>
                <w:rFonts w:ascii="Calibri" w:hAnsi="Calibri" w:eastAsia="Calibri" w:cs="Calibri"/>
                <w:sz w:val="22"/>
                <w:szCs w:val="22"/>
                <w:lang w:val="en-GB"/>
              </w:rPr>
              <w:t>Submitted grant application at external funding body at the latest</w:t>
            </w:r>
          </w:p>
        </w:tc>
      </w:tr>
    </w:tbl>
    <w:p w:rsidR="000077C9" w:rsidP="365F0A99" w:rsidRDefault="000077C9" w14:paraId="144C01F0" w14:textId="0871B7E1">
      <w:pPr>
        <w:spacing w:after="200" w:line="276" w:lineRule="auto"/>
        <w:rPr>
          <w:rFonts w:ascii="Calibri" w:hAnsi="Calibri" w:eastAsia="Calibri" w:cs="Calibri"/>
          <w:color w:val="000000" w:themeColor="text1"/>
          <w:sz w:val="22"/>
          <w:szCs w:val="22"/>
        </w:rPr>
      </w:pPr>
    </w:p>
    <w:p w:rsidR="000077C9" w:rsidP="365F0A99" w:rsidRDefault="18DB6985" w14:paraId="6CBC75A3" w14:textId="0871B7E1">
      <w:pPr>
        <w:pStyle w:val="Kop2"/>
        <w:spacing w:after="120" w:line="240" w:lineRule="auto"/>
        <w:rPr>
          <w:rFonts w:ascii="Calibri" w:hAnsi="Calibri" w:eastAsia="Calibri" w:cs="Calibri"/>
          <w:b/>
          <w:bCs/>
          <w:color w:val="262626" w:themeColor="text1" w:themeTint="D9"/>
          <w:sz w:val="26"/>
          <w:szCs w:val="26"/>
        </w:rPr>
      </w:pPr>
      <w:r w:rsidRPr="365F0A99">
        <w:rPr>
          <w:rFonts w:ascii="Calibri" w:hAnsi="Calibri" w:eastAsia="Calibri" w:cs="Calibri"/>
          <w:b/>
          <w:bCs/>
          <w:color w:val="262626" w:themeColor="text1" w:themeTint="D9"/>
          <w:sz w:val="26"/>
          <w:szCs w:val="26"/>
        </w:rPr>
        <w:t>For more information</w:t>
      </w:r>
    </w:p>
    <w:p w:rsidR="000077C9" w:rsidP="7C117679" w:rsidRDefault="18DB6985" w14:paraId="1FA4CC39" w14:textId="3D048BCF">
      <w:pPr>
        <w:spacing w:after="0" w:line="240" w:lineRule="auto"/>
        <w:rPr>
          <w:rFonts w:ascii="Calibri" w:hAnsi="Calibri" w:eastAsia="Calibri" w:cs="Calibri"/>
          <w:color w:val="000000" w:themeColor="text1"/>
          <w:sz w:val="22"/>
          <w:szCs w:val="22"/>
        </w:rPr>
      </w:pPr>
      <w:proofErr w:type="spellStart"/>
      <w:r w:rsidRPr="7C117679">
        <w:rPr>
          <w:rFonts w:ascii="Calibri" w:hAnsi="Calibri" w:eastAsia="Calibri" w:cs="Calibri"/>
          <w:color w:val="000000" w:themeColor="text1"/>
          <w:sz w:val="22"/>
          <w:szCs w:val="22"/>
        </w:rPr>
        <w:t>Programme</w:t>
      </w:r>
      <w:proofErr w:type="spellEnd"/>
      <w:r w:rsidRPr="7C117679">
        <w:rPr>
          <w:rFonts w:ascii="Calibri" w:hAnsi="Calibri" w:eastAsia="Calibri" w:cs="Calibri"/>
          <w:color w:val="000000" w:themeColor="text1"/>
          <w:sz w:val="22"/>
          <w:szCs w:val="22"/>
        </w:rPr>
        <w:t xml:space="preserve"> manager University of Twente: </w:t>
      </w:r>
      <w:r w:rsidRPr="7C117679" w:rsidR="1FCC41BC">
        <w:rPr>
          <w:rFonts w:ascii="Calibri" w:hAnsi="Calibri" w:eastAsia="Calibri" w:cs="Calibri"/>
          <w:color w:val="000000" w:themeColor="text1"/>
          <w:sz w:val="22"/>
          <w:szCs w:val="22"/>
        </w:rPr>
        <w:t xml:space="preserve">Jasmina </w:t>
      </w:r>
      <w:proofErr w:type="spellStart"/>
      <w:r w:rsidRPr="7C117679" w:rsidR="1FCC41BC">
        <w:rPr>
          <w:rFonts w:ascii="Calibri" w:hAnsi="Calibri" w:eastAsia="Calibri" w:cs="Calibri"/>
          <w:color w:val="000000" w:themeColor="text1"/>
          <w:sz w:val="22"/>
          <w:szCs w:val="22"/>
        </w:rPr>
        <w:t>Bašić</w:t>
      </w:r>
      <w:proofErr w:type="spellEnd"/>
      <w:r w:rsidRPr="7C117679" w:rsidR="1FCC41BC">
        <w:rPr>
          <w:rFonts w:ascii="Calibri" w:hAnsi="Calibri" w:eastAsia="Calibri" w:cs="Calibri"/>
          <w:color w:val="000000" w:themeColor="text1"/>
          <w:sz w:val="22"/>
          <w:szCs w:val="22"/>
        </w:rPr>
        <w:t xml:space="preserve"> </w:t>
      </w:r>
      <w:r w:rsidRPr="7C117679">
        <w:rPr>
          <w:rFonts w:ascii="Calibri" w:hAnsi="Calibri" w:eastAsia="Calibri" w:cs="Calibri"/>
          <w:color w:val="000000" w:themeColor="text1"/>
          <w:sz w:val="22"/>
          <w:szCs w:val="22"/>
        </w:rPr>
        <w:t xml:space="preserve"> (</w:t>
      </w:r>
      <w:hyperlink r:id="rId12">
        <w:r w:rsidRPr="7C117679" w:rsidR="40A542D5">
          <w:rPr>
            <w:rStyle w:val="Hyperlink"/>
            <w:rFonts w:ascii="Calibri" w:hAnsi="Calibri" w:eastAsia="Calibri" w:cs="Calibri"/>
            <w:sz w:val="22"/>
            <w:szCs w:val="22"/>
          </w:rPr>
          <w:t>j.basic</w:t>
        </w:r>
        <w:r w:rsidRPr="7C117679">
          <w:rPr>
            <w:rStyle w:val="Hyperlink"/>
            <w:rFonts w:ascii="Calibri" w:hAnsi="Calibri" w:eastAsia="Calibri" w:cs="Calibri"/>
            <w:sz w:val="22"/>
            <w:szCs w:val="22"/>
          </w:rPr>
          <w:t>@utwente.nl</w:t>
        </w:r>
      </w:hyperlink>
      <w:r w:rsidRPr="7C117679">
        <w:rPr>
          <w:rFonts w:ascii="Calibri" w:hAnsi="Calibri" w:eastAsia="Calibri" w:cs="Calibri"/>
          <w:color w:val="000000" w:themeColor="text1"/>
          <w:sz w:val="22"/>
          <w:szCs w:val="22"/>
        </w:rPr>
        <w:t>)</w:t>
      </w:r>
      <w:r w:rsidRPr="7C117679" w:rsidR="1965AB58">
        <w:rPr>
          <w:rFonts w:ascii="Calibri" w:hAnsi="Calibri" w:eastAsia="Calibri" w:cs="Calibri"/>
          <w:color w:val="000000" w:themeColor="text1"/>
          <w:sz w:val="22"/>
          <w:szCs w:val="22"/>
        </w:rPr>
        <w:t xml:space="preserve"> </w:t>
      </w:r>
    </w:p>
    <w:p w:rsidR="000077C9" w:rsidP="7C117679" w:rsidRDefault="18DB6985" w14:paraId="5B59D23D" w14:textId="7BB13B2D">
      <w:pPr>
        <w:spacing w:after="0" w:line="276" w:lineRule="auto"/>
        <w:rPr>
          <w:rFonts w:ascii="Calibri" w:hAnsi="Calibri" w:eastAsia="Calibri" w:cs="Calibri"/>
          <w:color w:val="000000" w:themeColor="text1"/>
          <w:sz w:val="22"/>
          <w:szCs w:val="22"/>
        </w:rPr>
      </w:pPr>
      <w:r w:rsidRPr="31979FAF" w:rsidR="18DB6985">
        <w:rPr>
          <w:rFonts w:ascii="Calibri" w:hAnsi="Calibri" w:eastAsia="Calibri" w:cs="Calibri"/>
          <w:color w:val="000000" w:themeColor="text1" w:themeTint="FF" w:themeShade="FF"/>
          <w:sz w:val="22"/>
          <w:szCs w:val="22"/>
        </w:rPr>
        <w:t>Programme</w:t>
      </w:r>
      <w:r w:rsidRPr="31979FAF" w:rsidR="18DB6985">
        <w:rPr>
          <w:rFonts w:ascii="Calibri" w:hAnsi="Calibri" w:eastAsia="Calibri" w:cs="Calibri"/>
          <w:color w:val="000000" w:themeColor="text1" w:themeTint="FF" w:themeShade="FF"/>
          <w:sz w:val="22"/>
          <w:szCs w:val="22"/>
        </w:rPr>
        <w:t xml:space="preserve"> manager at </w:t>
      </w:r>
      <w:r w:rsidRPr="31979FAF" w:rsidR="18DB6985">
        <w:rPr>
          <w:rFonts w:ascii="Calibri" w:hAnsi="Calibri" w:eastAsia="Calibri" w:cs="Calibri"/>
          <w:color w:val="000000" w:themeColor="text1" w:themeTint="FF" w:themeShade="FF"/>
          <w:sz w:val="22"/>
          <w:szCs w:val="22"/>
        </w:rPr>
        <w:t>Radboudumc</w:t>
      </w:r>
      <w:r w:rsidRPr="31979FAF" w:rsidR="18DB6985">
        <w:rPr>
          <w:rFonts w:ascii="Calibri" w:hAnsi="Calibri" w:eastAsia="Calibri" w:cs="Calibri"/>
          <w:color w:val="000000" w:themeColor="text1" w:themeTint="FF" w:themeShade="FF"/>
          <w:sz w:val="22"/>
          <w:szCs w:val="22"/>
        </w:rPr>
        <w:t xml:space="preserve">: </w:t>
      </w:r>
      <w:r w:rsidRPr="31979FAF" w:rsidR="00E61181">
        <w:rPr>
          <w:rFonts w:ascii="Calibri" w:hAnsi="Calibri" w:eastAsia="Calibri" w:cs="Calibri"/>
          <w:color w:val="000000" w:themeColor="text1" w:themeTint="FF" w:themeShade="FF"/>
          <w:sz w:val="22"/>
          <w:szCs w:val="22"/>
        </w:rPr>
        <w:t xml:space="preserve">Frank </w:t>
      </w:r>
      <w:r w:rsidRPr="31979FAF" w:rsidR="00E61181">
        <w:rPr>
          <w:rFonts w:ascii="Calibri" w:hAnsi="Calibri" w:eastAsia="Calibri" w:cs="Calibri"/>
          <w:color w:val="000000" w:themeColor="text1" w:themeTint="FF" w:themeShade="FF"/>
          <w:sz w:val="22"/>
          <w:szCs w:val="22"/>
        </w:rPr>
        <w:t>Kruijsbeek</w:t>
      </w:r>
      <w:r w:rsidRPr="31979FAF" w:rsidR="00E61181">
        <w:rPr>
          <w:rFonts w:ascii="Calibri" w:hAnsi="Calibri" w:eastAsia="Calibri" w:cs="Calibri"/>
          <w:color w:val="000000" w:themeColor="text1" w:themeTint="FF" w:themeShade="FF"/>
          <w:sz w:val="22"/>
          <w:szCs w:val="22"/>
        </w:rPr>
        <w:t xml:space="preserve"> </w:t>
      </w:r>
      <w:r w:rsidRPr="31979FAF" w:rsidR="18DB6985">
        <w:rPr>
          <w:rFonts w:ascii="Calibri" w:hAnsi="Calibri" w:eastAsia="Calibri" w:cs="Calibri"/>
          <w:color w:val="000000" w:themeColor="text1" w:themeTint="FF" w:themeShade="FF"/>
          <w:sz w:val="22"/>
          <w:szCs w:val="22"/>
        </w:rPr>
        <w:t>(</w:t>
      </w:r>
      <w:r w:rsidRPr="31979FAF" w:rsidR="00E61181">
        <w:rPr>
          <w:rFonts w:ascii="Calibri" w:hAnsi="Calibri" w:eastAsia="Calibri" w:cs="Calibri"/>
          <w:color w:val="000000" w:themeColor="text1" w:themeTint="FF" w:themeShade="FF"/>
          <w:sz w:val="22"/>
          <w:szCs w:val="22"/>
        </w:rPr>
        <w:t>frank.kruijsbeek</w:t>
      </w:r>
      <w:hyperlink r:id="R24d917d481b74a02">
        <w:r w:rsidRPr="31979FAF" w:rsidR="18DB6985">
          <w:rPr>
            <w:rStyle w:val="Hyperlink"/>
            <w:rFonts w:ascii="Calibri" w:hAnsi="Calibri" w:eastAsia="Calibri" w:cs="Calibri"/>
            <w:sz w:val="22"/>
            <w:szCs w:val="22"/>
          </w:rPr>
          <w:t>@radboudumc.nl</w:t>
        </w:r>
      </w:hyperlink>
      <w:r w:rsidRPr="31979FAF" w:rsidR="18DB6985">
        <w:rPr>
          <w:rFonts w:ascii="Calibri" w:hAnsi="Calibri" w:eastAsia="Calibri" w:cs="Calibri"/>
          <w:color w:val="000000" w:themeColor="text1" w:themeTint="FF" w:themeShade="FF"/>
          <w:sz w:val="22"/>
          <w:szCs w:val="22"/>
        </w:rPr>
        <w:t xml:space="preserve">) </w:t>
      </w:r>
    </w:p>
    <w:p w:rsidR="000077C9" w:rsidP="365F0A99" w:rsidRDefault="000077C9" w14:paraId="69822501" w14:textId="0871B7E1">
      <w:pPr>
        <w:spacing w:after="0" w:line="276" w:lineRule="auto"/>
        <w:rPr>
          <w:rFonts w:ascii="Calibri" w:hAnsi="Calibri" w:eastAsia="Calibri" w:cs="Calibri"/>
          <w:color w:val="000000" w:themeColor="text1"/>
          <w:sz w:val="22"/>
          <w:szCs w:val="22"/>
        </w:rPr>
      </w:pPr>
    </w:p>
    <w:p w:rsidR="000077C9" w:rsidP="365F0A99" w:rsidRDefault="18DB6985" w14:paraId="5A47BCE4" w14:textId="0871B7E1">
      <w:pPr>
        <w:spacing w:after="0" w:line="276" w:lineRule="auto"/>
        <w:rPr>
          <w:rFonts w:ascii="Calibri" w:hAnsi="Calibri" w:eastAsia="Calibri" w:cs="Calibri"/>
          <w:color w:val="000000" w:themeColor="text1"/>
          <w:sz w:val="22"/>
          <w:szCs w:val="22"/>
        </w:rPr>
      </w:pPr>
      <w:r w:rsidRPr="365F0A99">
        <w:rPr>
          <w:rFonts w:ascii="Calibri" w:hAnsi="Calibri" w:eastAsia="Calibri" w:cs="Calibri"/>
          <w:color w:val="000000" w:themeColor="text1"/>
          <w:sz w:val="22"/>
          <w:szCs w:val="22"/>
        </w:rPr>
        <w:t xml:space="preserve">Submit your application documents to </w:t>
      </w:r>
      <w:hyperlink r:id="rId14">
        <w:r w:rsidRPr="365F0A99">
          <w:rPr>
            <w:rStyle w:val="Hyperlink"/>
            <w:rFonts w:ascii="Calibri" w:hAnsi="Calibri" w:eastAsia="Calibri" w:cs="Calibri"/>
            <w:sz w:val="22"/>
            <w:szCs w:val="22"/>
          </w:rPr>
          <w:t>techmed@utwente.nl</w:t>
        </w:r>
      </w:hyperlink>
      <w:r w:rsidRPr="365F0A99">
        <w:rPr>
          <w:rFonts w:ascii="Calibri" w:hAnsi="Calibri" w:eastAsia="Calibri" w:cs="Calibri"/>
          <w:color w:val="000000" w:themeColor="text1"/>
          <w:sz w:val="22"/>
          <w:szCs w:val="22"/>
        </w:rPr>
        <w:t xml:space="preserve"> </w:t>
      </w:r>
    </w:p>
    <w:p w:rsidR="000077C9" w:rsidP="365F0A99" w:rsidRDefault="000077C9" w14:paraId="1FAC73A1" w14:textId="0871B7E1">
      <w:pPr>
        <w:spacing w:after="0" w:line="276" w:lineRule="auto"/>
        <w:rPr>
          <w:rFonts w:ascii="Calibri" w:hAnsi="Calibri" w:eastAsia="Calibri" w:cs="Calibri"/>
          <w:color w:val="000000" w:themeColor="text1"/>
          <w:sz w:val="22"/>
          <w:szCs w:val="22"/>
        </w:rPr>
      </w:pPr>
    </w:p>
    <w:p w:rsidR="000077C9" w:rsidP="365F0A99" w:rsidRDefault="18DB6985" w14:paraId="265209FA" w14:textId="0871B7E1">
      <w:pPr>
        <w:pStyle w:val="Kop2"/>
        <w:spacing w:after="120" w:line="240" w:lineRule="auto"/>
        <w:rPr>
          <w:rFonts w:ascii="Calibri" w:hAnsi="Calibri" w:eastAsia="Calibri" w:cs="Calibri"/>
          <w:b/>
          <w:bCs/>
          <w:color w:val="262626" w:themeColor="text1" w:themeTint="D9"/>
          <w:sz w:val="26"/>
          <w:szCs w:val="26"/>
        </w:rPr>
      </w:pPr>
      <w:r w:rsidRPr="365F0A99">
        <w:rPr>
          <w:rFonts w:ascii="Calibri" w:hAnsi="Calibri" w:eastAsia="Calibri" w:cs="Calibri"/>
          <w:b/>
          <w:bCs/>
          <w:color w:val="262626" w:themeColor="text1" w:themeTint="D9"/>
          <w:sz w:val="26"/>
          <w:szCs w:val="26"/>
        </w:rPr>
        <w:t>Attachments</w:t>
      </w:r>
    </w:p>
    <w:p w:rsidR="000077C9" w:rsidP="365F0A99" w:rsidRDefault="18DB6985" w14:paraId="59FB3281" w14:textId="0871B7E1">
      <w:pPr>
        <w:pStyle w:val="Lijstalinea"/>
        <w:numPr>
          <w:ilvl w:val="0"/>
          <w:numId w:val="2"/>
        </w:numPr>
        <w:spacing w:after="200" w:line="276" w:lineRule="auto"/>
        <w:rPr>
          <w:rFonts w:ascii="Calibri" w:hAnsi="Calibri" w:eastAsia="Calibri" w:cs="Calibri"/>
          <w:color w:val="000000" w:themeColor="text1"/>
          <w:sz w:val="22"/>
          <w:szCs w:val="22"/>
        </w:rPr>
      </w:pPr>
      <w:commentRangeStart w:id="855837281"/>
      <w:r w:rsidRPr="66C8E191" w:rsidR="18DB6985">
        <w:rPr>
          <w:rFonts w:ascii="Calibri" w:hAnsi="Calibri" w:eastAsia="Calibri" w:cs="Calibri"/>
          <w:color w:val="000000" w:themeColor="text1" w:themeTint="FF" w:themeShade="FF"/>
          <w:sz w:val="22"/>
          <w:szCs w:val="22"/>
          <w:lang w:val="en-GB"/>
        </w:rPr>
        <w:t xml:space="preserve">Application form </w:t>
      </w:r>
      <w:commentRangeEnd w:id="855837281"/>
      <w:r>
        <w:rPr>
          <w:rStyle w:val="CommentReference"/>
        </w:rPr>
        <w:commentReference w:id="855837281"/>
      </w:r>
      <w:r w:rsidRPr="66C8E191" w:rsidR="18DB6985">
        <w:rPr>
          <w:rFonts w:ascii="Calibri" w:hAnsi="Calibri" w:eastAsia="Calibri" w:cs="Calibri"/>
          <w:color w:val="000000" w:themeColor="text1" w:themeTint="FF" w:themeShade="FF"/>
          <w:sz w:val="22"/>
          <w:szCs w:val="22"/>
          <w:lang w:val="en-GB"/>
        </w:rPr>
        <w:t>TURBO programme</w:t>
      </w:r>
    </w:p>
    <w:p w:rsidR="000077C9" w:rsidP="365F0A99" w:rsidRDefault="18DB6985" w14:paraId="7A724DE1" w14:textId="0871B7E1">
      <w:pPr>
        <w:pStyle w:val="Lijstalinea"/>
        <w:numPr>
          <w:ilvl w:val="0"/>
          <w:numId w:val="2"/>
        </w:numPr>
        <w:spacing w:after="200" w:line="276" w:lineRule="auto"/>
        <w:rPr>
          <w:rFonts w:ascii="Calibri" w:hAnsi="Calibri" w:eastAsia="Calibri" w:cs="Calibri"/>
          <w:color w:val="000000" w:themeColor="text1"/>
          <w:sz w:val="22"/>
          <w:szCs w:val="22"/>
        </w:rPr>
      </w:pPr>
      <w:r w:rsidRPr="365F0A99">
        <w:rPr>
          <w:rFonts w:ascii="Calibri" w:hAnsi="Calibri" w:eastAsia="Calibri" w:cs="Calibri"/>
          <w:color w:val="000000" w:themeColor="text1"/>
          <w:sz w:val="22"/>
          <w:szCs w:val="22"/>
          <w:lang w:val="en-GB"/>
        </w:rPr>
        <w:t>Budget plan format TURBO programme</w:t>
      </w:r>
    </w:p>
    <w:p w:rsidR="000077C9" w:rsidP="365F0A99" w:rsidRDefault="18DB6985" w14:paraId="57F3E384" w14:textId="0871B7E1">
      <w:pPr>
        <w:spacing w:after="200" w:line="276" w:lineRule="auto"/>
        <w:rPr>
          <w:rFonts w:ascii="Calibri" w:hAnsi="Calibri" w:eastAsia="Calibri" w:cs="Calibri"/>
          <w:color w:val="000000" w:themeColor="text1"/>
          <w:sz w:val="22"/>
          <w:szCs w:val="22"/>
        </w:rPr>
      </w:pPr>
      <w:r w:rsidRPr="365F0A99">
        <w:rPr>
          <w:rFonts w:ascii="Calibri" w:hAnsi="Calibri" w:eastAsia="Calibri" w:cs="Calibri"/>
          <w:b/>
          <w:bCs/>
          <w:color w:val="000000" w:themeColor="text1"/>
          <w:sz w:val="22"/>
          <w:szCs w:val="22"/>
          <w:lang w:val="en-GB"/>
        </w:rPr>
        <w:t>-----------------------------------------------------------------------------------------------------------------------------------</w:t>
      </w:r>
    </w:p>
    <w:p w:rsidR="000077C9" w:rsidP="31979FAF" w:rsidRDefault="000077C9" w14:paraId="2C078E63" w14:textId="41FB4E9B">
      <w:pPr>
        <w:pStyle w:val="Standaard"/>
        <w:spacing w:after="200" w:line="276" w:lineRule="auto"/>
        <w:rPr>
          <w:rFonts w:ascii="Calibri" w:hAnsi="Calibri" w:eastAsia="Calibri" w:cs="Calibri"/>
          <w:color w:val="000000" w:themeColor="text1" w:themeTint="FF" w:themeShade="FF"/>
          <w:sz w:val="22"/>
          <w:szCs w:val="22"/>
        </w:rPr>
      </w:pPr>
    </w:p>
    <w:sectPr w:rsidR="000077C9">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B(" w:author="Bašić, Jasmina (UT-TNW)" w:date="2024-04-01T22:21:00Z" w:id="0">
    <w:p w:rsidR="365F0A99" w:rsidRDefault="365F0A99" w14:paraId="51F171E3" w14:textId="644DB7C2">
      <w:r>
        <w:t>Dit is de call van vorig jaar</w:t>
      </w:r>
      <w:r>
        <w:annotationRef/>
      </w:r>
    </w:p>
  </w:comment>
  <w:comment w:initials="OC" w:author="Oomen, Clasien" w:date="2024-04-17T14:35:28" w:id="834155548">
    <w:p w:rsidR="0352CA1B" w:rsidRDefault="0352CA1B" w14:paraId="2390635F" w14:textId="076A3150">
      <w:pPr>
        <w:pStyle w:val="CommentText"/>
      </w:pPr>
      <w:r w:rsidR="0352CA1B">
        <w:rPr/>
        <w:t>ter beoordeling door Twente</w:t>
      </w:r>
      <w:r>
        <w:rPr>
          <w:rStyle w:val="CommentReference"/>
        </w:rPr>
        <w:annotationRef/>
      </w:r>
    </w:p>
    <w:p w:rsidR="0352CA1B" w:rsidRDefault="0352CA1B" w14:paraId="0307A63C" w14:textId="17A74028">
      <w:pPr>
        <w:pStyle w:val="CommentText"/>
      </w:pPr>
    </w:p>
  </w:comment>
  <w:comment w:initials="BN" w:author="Bovy-van derLugt, Nathalie" w:date="2024-04-18T22:58:38" w:id="250703854">
    <w:p w:rsidR="128BED1C" w:rsidRDefault="128BED1C" w14:paraId="0B1977B9" w14:textId="4843BB36">
      <w:pPr>
        <w:pStyle w:val="CommentText"/>
      </w:pPr>
      <w:r w:rsidR="128BED1C">
        <w:rPr/>
        <w:t>new or intensifying/versterkking/verdieping</w:t>
      </w:r>
      <w:r>
        <w:rPr>
          <w:rStyle w:val="CommentReference"/>
        </w:rPr>
        <w:annotationRef/>
      </w:r>
    </w:p>
  </w:comment>
  <w:comment w:initials="BN" w:author="Bovy-van derLugt, Nathalie" w:date="2024-04-18T23:08:40" w:id="683915240">
    <w:p w:rsidR="66C8E191" w:rsidRDefault="66C8E191" w14:paraId="0B0D94E4" w14:textId="34EDC989">
      <w:pPr>
        <w:pStyle w:val="CommentText"/>
      </w:pPr>
      <w:r w:rsidR="66C8E191">
        <w:rPr/>
        <w:t>ik ziou dit anders formuleren: and a Radboudumc RGL, a TT-er or a  member of a Radboudumc RGL-research group. The RGL is not neccessarily the main applicant.</w:t>
      </w:r>
      <w:r>
        <w:rPr>
          <w:rStyle w:val="CommentReference"/>
        </w:rPr>
        <w:annotationRef/>
      </w:r>
    </w:p>
    <w:p w:rsidR="66C8E191" w:rsidRDefault="66C8E191" w14:paraId="1A943387" w14:textId="2ED0C6E0">
      <w:pPr>
        <w:pStyle w:val="CommentText"/>
      </w:pPr>
    </w:p>
    <w:p w:rsidR="66C8E191" w:rsidRDefault="66C8E191" w14:paraId="6A1137F7" w14:textId="5B710782">
      <w:pPr>
        <w:pStyle w:val="CommentText"/>
      </w:pPr>
      <w:r w:rsidR="66C8E191">
        <w:rPr/>
        <w:t>Een groepslid van een TT-er is wellicht nog erg junior. Groep van TT-er is nog echt  groep in opbouw. Lijkt mij daarom minder wenselijk.</w:t>
      </w:r>
    </w:p>
  </w:comment>
  <w:comment w:initials="BN" w:author="Bovy-van derLugt, Nathalie" w:date="2024-04-18T23:09:26" w:id="1762655971">
    <w:p w:rsidR="66C8E191" w:rsidRDefault="66C8E191" w14:paraId="4D6EF91C" w14:textId="6BA34619">
      <w:pPr>
        <w:pStyle w:val="CommentText"/>
      </w:pPr>
      <w:r w:rsidR="66C8E191">
        <w:rPr/>
        <w:t>wellicht check bij Guillen.</w:t>
      </w:r>
      <w:r>
        <w:rPr>
          <w:rStyle w:val="CommentReference"/>
        </w:rPr>
        <w:annotationRef/>
      </w:r>
    </w:p>
  </w:comment>
  <w:comment w:initials="BN" w:author="Bovy-van derLugt, Nathalie" w:date="2024-04-18T23:14:53" w:id="855837281">
    <w:p w:rsidR="66C8E191" w:rsidRDefault="66C8E191" w14:paraId="69DE8D76" w14:textId="4FB4E390">
      <w:pPr>
        <w:pStyle w:val="CommentText"/>
      </w:pPr>
      <w:r w:rsidR="66C8E191">
        <w:rPr/>
        <w:t>deze moet wellicht ook nog aangepast aan bovenstaande focus/scope/TRL levels.</w:t>
      </w:r>
      <w:r>
        <w:rPr>
          <w:rStyle w:val="CommentReference"/>
        </w:rPr>
        <w:annotationRef/>
      </w:r>
    </w:p>
  </w:comment>
  <w:comment w:initials="R(" w:author="Rovers, Maroeska (UT-TNW)" w:date="2024-04-22T20:54:19" w:id="550795634">
    <w:p w:rsidR="71312947" w:rsidRDefault="71312947" w14:paraId="34682FF7" w14:textId="27D3AEAD">
      <w:pPr>
        <w:pStyle w:val="CommentText"/>
      </w:pPr>
      <w:r w:rsidR="71312947">
        <w:rPr/>
        <w:t>En klopt "enter into" of zou het moeten zijn will further intensify their collaboration.</w:t>
      </w:r>
      <w:r>
        <w:rPr>
          <w:rStyle w:val="CommentReference"/>
        </w:rPr>
        <w:annotationRef/>
      </w:r>
    </w:p>
  </w:comment>
  <w:comment w:initials="R(" w:author="Rovers, Maroeska (UT-TNW)" w:date="2024-04-22T20:55:17" w:id="276052605">
    <w:p w:rsidR="31979FAF" w:rsidRDefault="31979FAF" w14:paraId="3F9FC7B9" w14:textId="470225A3">
      <w:pPr>
        <w:pStyle w:val="CommentText"/>
      </w:pPr>
      <w:r w:rsidR="31979FAF">
        <w:rPr/>
        <w:t>to couple or to align?</w:t>
      </w:r>
      <w:r>
        <w:rPr>
          <w:rStyle w:val="CommentReference"/>
        </w:rPr>
        <w:annotationRef/>
      </w:r>
    </w:p>
  </w:comment>
  <w:comment w:initials="R(" w:author="Rovers, Maroeska (UT-TNW)" w:date="2024-04-22T20:57:50" w:id="219288280">
    <w:p w:rsidR="31979FAF" w:rsidRDefault="31979FAF" w14:paraId="4F3AB182" w14:textId="04CE327F">
      <w:pPr>
        <w:pStyle w:val="CommentText"/>
      </w:pPr>
      <w:r w:rsidR="31979FAF">
        <w:rPr/>
        <w:t>Bovenaan zeg je dat het doel is om uiteindelijk tot een aanvraag te komen en hier gaat het ineens over de TRL een stap verder brengen? Kan samen gaan maar lijken in de tekst nu 2 aparte dingen?</w:t>
      </w:r>
      <w:r>
        <w:rPr>
          <w:rStyle w:val="CommentReference"/>
        </w:rPr>
        <w:annotationRef/>
      </w:r>
    </w:p>
  </w:comment>
  <w:comment w:initials="R(" w:author="Rovers, Maroeska (UT-TNW)" w:date="2024-04-22T21:02:50" w:id="468551186">
    <w:p w:rsidR="31979FAF" w:rsidRDefault="31979FAF" w14:paraId="149DF7F5" w14:textId="0B8DD148">
      <w:pPr>
        <w:pStyle w:val="CommentText"/>
      </w:pPr>
      <w:r w:rsidR="31979FAF">
        <w:rPr/>
        <w:t>Op zich akkoord maar deze zin komt hier wel een beetje uit de lucht vallen.. Vind deze paragraaf zoals ook hierboven gezegd ook een beetje vreemd t.o.v. wat we eerder zeggen.</w:t>
      </w:r>
      <w:r>
        <w:rPr>
          <w:rStyle w:val="CommentReference"/>
        </w:rPr>
        <w:annotationRef/>
      </w:r>
    </w:p>
  </w:comment>
  <w:comment w:initials="R(" w:author="Rovers, Maroeska (UT-TNW)" w:date="2024-04-22T21:08:43" w:id="2102796682">
    <w:p w:rsidR="31979FAF" w:rsidRDefault="31979FAF" w14:paraId="51F6C060" w14:textId="0F654EEA">
      <w:pPr>
        <w:pStyle w:val="CommentText"/>
      </w:pPr>
      <w:r w:rsidR="31979FAF">
        <w:rPr/>
        <w:t>Andere verdeling mag ook toch?</w:t>
      </w:r>
      <w:r>
        <w:rPr>
          <w:rStyle w:val="CommentReference"/>
        </w:rPr>
        <w:annotationRef/>
      </w:r>
    </w:p>
  </w:comment>
  <w:comment w:initials="R(" w:author="Rovers, Maroeska (UT-TNW)" w:date="2024-04-22T21:12:21" w:id="1632147633">
    <w:p w:rsidR="31979FAF" w:rsidRDefault="31979FAF" w14:paraId="032E1D27" w14:textId="6A2FF7A7">
      <w:pPr>
        <w:pStyle w:val="CommentText"/>
      </w:pPr>
      <w:r w:rsidR="31979FAF">
        <w:rPr/>
        <w:t>Je beschrijft de evaluation committee over beide instituten en tegelijkertijd een proces binnen instituten. Ik weet niet of dit duidelijk is voor de lezer?</w:t>
      </w:r>
      <w:r>
        <w:rPr>
          <w:rStyle w:val="CommentReference"/>
        </w:rPr>
        <w:annotationRef/>
      </w:r>
    </w:p>
  </w:comment>
  <w:comment w:initials="OC" w:author="Oomen, Clasien" w:date="2024-04-17T14:35:28" w:id="1766244060">
    <w:p w:rsidR="31979FAF" w:rsidRDefault="31979FAF" w14:paraId="4606853C" w14:textId="076A3150">
      <w:pPr>
        <w:pStyle w:val="CommentText"/>
      </w:pPr>
      <w:r w:rsidR="31979FAF">
        <w:rPr/>
        <w:t>ter beoordeling door Twente</w:t>
      </w:r>
      <w:r>
        <w:rPr>
          <w:rStyle w:val="CommentReference"/>
        </w:rPr>
        <w:annotationRef/>
      </w:r>
    </w:p>
    <w:p w:rsidR="31979FAF" w:rsidRDefault="31979FAF" w14:paraId="250FB7BF" w14:textId="17A74028">
      <w:pPr>
        <w:pStyle w:val="CommentText"/>
      </w:pPr>
    </w:p>
  </w:comment>
  <w:comment w:initials="R(" w:author="Rovers, Maroeska (UT-TNW)" w:date="2024-04-22T21:02:50" w:id="491468883">
    <w:p w:rsidR="31979FAF" w:rsidRDefault="31979FAF" w14:paraId="742192D0" w14:textId="0B8DD148">
      <w:pPr>
        <w:pStyle w:val="CommentText"/>
      </w:pPr>
      <w:r w:rsidR="31979FAF">
        <w:rPr/>
        <w:t>Op zich akkoord maar deze zin komt hier wel een beetje uit de lucht vallen.. Vind deze paragraaf zoals ook hierboven gezegd ook een beetje vreemd t.o.v. wat we eerder zeggen.</w:t>
      </w:r>
      <w:r>
        <w:rPr>
          <w:rStyle w:val="CommentReference"/>
        </w:rPr>
        <w:annotationRef/>
      </w:r>
    </w:p>
  </w:comment>
  <w:comment w:initials="B(" w:author="Bašić, Jasmina (UT-TNW)" w:date="2024-04-23T09:22:34" w:id="347919650">
    <w:p w:rsidR="31979FAF" w:rsidRDefault="31979FAF" w14:paraId="6FAEACFC" w14:textId="43326E53">
      <w:pPr>
        <w:pStyle w:val="CommentText"/>
      </w:pPr>
      <w:r w:rsidR="31979FAF">
        <w:rPr/>
        <w:t>Ik heb deze verplaatst naar de alinea hierboven, wat denk jij ervan Frank?</w:t>
      </w:r>
      <w:r>
        <w:rPr>
          <w:rStyle w:val="CommentReference"/>
        </w:rPr>
        <w:annotationRef/>
      </w:r>
    </w:p>
  </w:comment>
  <w:comment w:initials="KF" w:author="Kruijsbeek, Frank" w:date="2024-04-23T09:37:46" w:id="1171182626">
    <w:p w:rsidR="31979FAF" w:rsidRDefault="31979FAF" w14:paraId="43D6E8F9" w14:textId="30D11C13">
      <w:pPr>
        <w:pStyle w:val="CommentText"/>
      </w:pPr>
      <w:r w:rsidR="31979FAF">
        <w:rPr/>
        <w:t>Lijkt me prima</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51F171E3"/>
  <w15:commentEx w15:done="1" w15:paraId="0307A63C"/>
  <w15:commentEx w15:done="1" w15:paraId="0B1977B9"/>
  <w15:commentEx w15:done="1" w15:paraId="6A1137F7"/>
  <w15:commentEx w15:done="1" w15:paraId="4D6EF91C" w15:paraIdParent="6A1137F7"/>
  <w15:commentEx w15:done="1" w15:paraId="69DE8D76"/>
  <w15:commentEx w15:done="1" w15:paraId="34682FF7" w15:paraIdParent="0B1977B9"/>
  <w15:commentEx w15:done="1" w15:paraId="3F9FC7B9"/>
  <w15:commentEx w15:done="1" w15:paraId="4F3AB182"/>
  <w15:commentEx w15:done="1" w15:paraId="149DF7F5" w15:paraIdParent="0307A63C"/>
  <w15:commentEx w15:done="1" w15:paraId="51F6C060"/>
  <w15:commentEx w15:done="1" w15:paraId="032E1D27"/>
  <w15:commentEx w15:done="1" w15:paraId="250FB7BF"/>
  <w15:commentEx w15:done="1" w15:paraId="742192D0" w15:paraIdParent="250FB7BF"/>
  <w15:commentEx w15:done="1" w15:paraId="6FAEACFC" w15:paraIdParent="0307A63C"/>
  <w15:commentEx w15:done="1" w15:paraId="43D6E8F9" w15:paraIdParent="0307A63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AA8BE0" w16cex:dateUtc="2024-04-01T20:21:00Z"/>
  <w16cex:commentExtensible w16cex:durableId="7A957547" w16cex:dateUtc="2024-04-23T07:37:46.308Z"/>
  <w16cex:commentExtensible w16cex:durableId="05192300" w16cex:dateUtc="2024-04-23T07:22:34.491Z"/>
  <w16cex:commentExtensible w16cex:durableId="42B3369D" w16cex:dateUtc="2024-04-22T19:02:50.691Z"/>
  <w16cex:commentExtensible w16cex:durableId="6CFC98DB" w16cex:dateUtc="2024-04-17T12:35:28.627Z"/>
  <w16cex:commentExtensible w16cex:durableId="6DBED8E5" w16cex:dateUtc="2024-04-22T19:12:21.76Z"/>
  <w16cex:commentExtensible w16cex:durableId="0CF1FDB4" w16cex:dateUtc="2024-04-22T19:08:43.862Z"/>
  <w16cex:commentExtensible w16cex:durableId="0663D9F7" w16cex:dateUtc="2024-04-22T19:02:50.691Z"/>
  <w16cex:commentExtensible w16cex:durableId="3D51CDF8" w16cex:dateUtc="2024-04-17T12:35:28.627Z"/>
  <w16cex:commentExtensible w16cex:durableId="59AC685C" w16cex:dateUtc="2024-04-18T20:58:38.835Z"/>
  <w16cex:commentExtensible w16cex:durableId="6DA376F8" w16cex:dateUtc="2024-04-22T18:57:50.499Z"/>
  <w16cex:commentExtensible w16cex:durableId="521FCAE9" w16cex:dateUtc="2024-04-18T21:08:40.435Z"/>
  <w16cex:commentExtensible w16cex:durableId="2A4E0560" w16cex:dateUtc="2024-04-18T21:09:26.854Z"/>
  <w16cex:commentExtensible w16cex:durableId="0D71DDEA" w16cex:dateUtc="2024-04-22T18:55:17.498Z"/>
  <w16cex:commentExtensible w16cex:durableId="61B9FE5B" w16cex:dateUtc="2024-04-18T21:14:53.868Z"/>
  <w16cex:commentExtensible w16cex:durableId="39727869" w16cex:dateUtc="2024-04-22T18:54:19.066Z"/>
</w16cex:commentsExtensible>
</file>

<file path=word/commentsIds.xml><?xml version="1.0" encoding="utf-8"?>
<w16cid:commentsIds xmlns:mc="http://schemas.openxmlformats.org/markup-compatibility/2006" xmlns:w16cid="http://schemas.microsoft.com/office/word/2016/wordml/cid" mc:Ignorable="w16cid">
  <w16cid:commentId w16cid:paraId="51F171E3" w16cid:durableId="40AA8BE0"/>
  <w16cid:commentId w16cid:paraId="0307A63C" w16cid:durableId="3D51CDF8"/>
  <w16cid:commentId w16cid:paraId="0B1977B9" w16cid:durableId="59AC685C"/>
  <w16cid:commentId w16cid:paraId="6A1137F7" w16cid:durableId="521FCAE9"/>
  <w16cid:commentId w16cid:paraId="4D6EF91C" w16cid:durableId="2A4E0560"/>
  <w16cid:commentId w16cid:paraId="69DE8D76" w16cid:durableId="61B9FE5B"/>
  <w16cid:commentId w16cid:paraId="34682FF7" w16cid:durableId="39727869"/>
  <w16cid:commentId w16cid:paraId="3F9FC7B9" w16cid:durableId="0D71DDEA"/>
  <w16cid:commentId w16cid:paraId="4F3AB182" w16cid:durableId="6DA376F8"/>
  <w16cid:commentId w16cid:paraId="149DF7F5" w16cid:durableId="0663D9F7"/>
  <w16cid:commentId w16cid:paraId="51F6C060" w16cid:durableId="0CF1FDB4"/>
  <w16cid:commentId w16cid:paraId="032E1D27" w16cid:durableId="6DBED8E5"/>
  <w16cid:commentId w16cid:paraId="250FB7BF" w16cid:durableId="6CFC98DB"/>
  <w16cid:commentId w16cid:paraId="742192D0" w16cid:durableId="42B3369D"/>
  <w16cid:commentId w16cid:paraId="6FAEACFC" w16cid:durableId="05192300"/>
  <w16cid:commentId w16cid:paraId="43D6E8F9" w16cid:durableId="7A95754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UPyCLhXu" int2:invalidationBookmarkName="" int2:hashCode="8KtrXcwnSrONah" int2:id="H0hBMavJ">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20EE"/>
    <w:multiLevelType w:val="hybridMultilevel"/>
    <w:tmpl w:val="B0E826E4"/>
    <w:lvl w:ilvl="0" w:tplc="48FAED52">
      <w:start w:val="2"/>
      <w:numFmt w:val="decimal"/>
      <w:lvlText w:val="%1)"/>
      <w:lvlJc w:val="left"/>
      <w:pPr>
        <w:ind w:left="720" w:hanging="360"/>
      </w:pPr>
    </w:lvl>
    <w:lvl w:ilvl="1" w:tplc="26784DEA">
      <w:start w:val="1"/>
      <w:numFmt w:val="lowerLetter"/>
      <w:lvlText w:val="%2."/>
      <w:lvlJc w:val="left"/>
      <w:pPr>
        <w:ind w:left="1440" w:hanging="360"/>
      </w:pPr>
    </w:lvl>
    <w:lvl w:ilvl="2" w:tplc="5C3844FE">
      <w:start w:val="1"/>
      <w:numFmt w:val="lowerRoman"/>
      <w:lvlText w:val="%3."/>
      <w:lvlJc w:val="right"/>
      <w:pPr>
        <w:ind w:left="2160" w:hanging="180"/>
      </w:pPr>
    </w:lvl>
    <w:lvl w:ilvl="3" w:tplc="56682E40">
      <w:start w:val="1"/>
      <w:numFmt w:val="decimal"/>
      <w:lvlText w:val="%4."/>
      <w:lvlJc w:val="left"/>
      <w:pPr>
        <w:ind w:left="2880" w:hanging="360"/>
      </w:pPr>
    </w:lvl>
    <w:lvl w:ilvl="4" w:tplc="A57AD5FA">
      <w:start w:val="1"/>
      <w:numFmt w:val="lowerLetter"/>
      <w:lvlText w:val="%5."/>
      <w:lvlJc w:val="left"/>
      <w:pPr>
        <w:ind w:left="3600" w:hanging="360"/>
      </w:pPr>
    </w:lvl>
    <w:lvl w:ilvl="5" w:tplc="96B89EC8">
      <w:start w:val="1"/>
      <w:numFmt w:val="lowerRoman"/>
      <w:lvlText w:val="%6."/>
      <w:lvlJc w:val="right"/>
      <w:pPr>
        <w:ind w:left="4320" w:hanging="180"/>
      </w:pPr>
    </w:lvl>
    <w:lvl w:ilvl="6" w:tplc="D4BA7E0C">
      <w:start w:val="1"/>
      <w:numFmt w:val="decimal"/>
      <w:lvlText w:val="%7."/>
      <w:lvlJc w:val="left"/>
      <w:pPr>
        <w:ind w:left="5040" w:hanging="360"/>
      </w:pPr>
    </w:lvl>
    <w:lvl w:ilvl="7" w:tplc="177E9902">
      <w:start w:val="1"/>
      <w:numFmt w:val="lowerLetter"/>
      <w:lvlText w:val="%8."/>
      <w:lvlJc w:val="left"/>
      <w:pPr>
        <w:ind w:left="5760" w:hanging="360"/>
      </w:pPr>
    </w:lvl>
    <w:lvl w:ilvl="8" w:tplc="87EE5F3C">
      <w:start w:val="1"/>
      <w:numFmt w:val="lowerRoman"/>
      <w:lvlText w:val="%9."/>
      <w:lvlJc w:val="right"/>
      <w:pPr>
        <w:ind w:left="6480" w:hanging="180"/>
      </w:pPr>
    </w:lvl>
  </w:abstractNum>
  <w:abstractNum w:abstractNumId="1" w15:restartNumberingAfterBreak="0">
    <w:nsid w:val="0AE28231"/>
    <w:multiLevelType w:val="hybridMultilevel"/>
    <w:tmpl w:val="DB38A46A"/>
    <w:lvl w:ilvl="0" w:tplc="E95AAAAC">
      <w:start w:val="1"/>
      <w:numFmt w:val="bullet"/>
      <w:lvlText w:val=""/>
      <w:lvlJc w:val="left"/>
      <w:pPr>
        <w:ind w:left="720" w:hanging="360"/>
      </w:pPr>
      <w:rPr>
        <w:rFonts w:hint="default" w:ascii="Symbol" w:hAnsi="Symbol"/>
      </w:rPr>
    </w:lvl>
    <w:lvl w:ilvl="1" w:tplc="3C0279B0">
      <w:start w:val="1"/>
      <w:numFmt w:val="bullet"/>
      <w:lvlText w:val="o"/>
      <w:lvlJc w:val="left"/>
      <w:pPr>
        <w:ind w:left="1440" w:hanging="360"/>
      </w:pPr>
      <w:rPr>
        <w:rFonts w:hint="default" w:ascii="Courier New" w:hAnsi="Courier New"/>
      </w:rPr>
    </w:lvl>
    <w:lvl w:ilvl="2" w:tplc="B2EA6684">
      <w:start w:val="1"/>
      <w:numFmt w:val="bullet"/>
      <w:lvlText w:val=""/>
      <w:lvlJc w:val="left"/>
      <w:pPr>
        <w:ind w:left="2160" w:hanging="360"/>
      </w:pPr>
      <w:rPr>
        <w:rFonts w:hint="default" w:ascii="Wingdings" w:hAnsi="Wingdings"/>
      </w:rPr>
    </w:lvl>
    <w:lvl w:ilvl="3" w:tplc="6B4EF280">
      <w:start w:val="1"/>
      <w:numFmt w:val="bullet"/>
      <w:lvlText w:val=""/>
      <w:lvlJc w:val="left"/>
      <w:pPr>
        <w:ind w:left="2880" w:hanging="360"/>
      </w:pPr>
      <w:rPr>
        <w:rFonts w:hint="default" w:ascii="Symbol" w:hAnsi="Symbol"/>
      </w:rPr>
    </w:lvl>
    <w:lvl w:ilvl="4" w:tplc="D5F0E6B0">
      <w:start w:val="1"/>
      <w:numFmt w:val="bullet"/>
      <w:lvlText w:val="o"/>
      <w:lvlJc w:val="left"/>
      <w:pPr>
        <w:ind w:left="3600" w:hanging="360"/>
      </w:pPr>
      <w:rPr>
        <w:rFonts w:hint="default" w:ascii="Courier New" w:hAnsi="Courier New"/>
      </w:rPr>
    </w:lvl>
    <w:lvl w:ilvl="5" w:tplc="93DCF1E4">
      <w:start w:val="1"/>
      <w:numFmt w:val="bullet"/>
      <w:lvlText w:val=""/>
      <w:lvlJc w:val="left"/>
      <w:pPr>
        <w:ind w:left="4320" w:hanging="360"/>
      </w:pPr>
      <w:rPr>
        <w:rFonts w:hint="default" w:ascii="Wingdings" w:hAnsi="Wingdings"/>
      </w:rPr>
    </w:lvl>
    <w:lvl w:ilvl="6" w:tplc="68E8F750">
      <w:start w:val="1"/>
      <w:numFmt w:val="bullet"/>
      <w:lvlText w:val=""/>
      <w:lvlJc w:val="left"/>
      <w:pPr>
        <w:ind w:left="5040" w:hanging="360"/>
      </w:pPr>
      <w:rPr>
        <w:rFonts w:hint="default" w:ascii="Symbol" w:hAnsi="Symbol"/>
      </w:rPr>
    </w:lvl>
    <w:lvl w:ilvl="7" w:tplc="804A299C">
      <w:start w:val="1"/>
      <w:numFmt w:val="bullet"/>
      <w:lvlText w:val="o"/>
      <w:lvlJc w:val="left"/>
      <w:pPr>
        <w:ind w:left="5760" w:hanging="360"/>
      </w:pPr>
      <w:rPr>
        <w:rFonts w:hint="default" w:ascii="Courier New" w:hAnsi="Courier New"/>
      </w:rPr>
    </w:lvl>
    <w:lvl w:ilvl="8" w:tplc="ACBE8056">
      <w:start w:val="1"/>
      <w:numFmt w:val="bullet"/>
      <w:lvlText w:val=""/>
      <w:lvlJc w:val="left"/>
      <w:pPr>
        <w:ind w:left="6480" w:hanging="360"/>
      </w:pPr>
      <w:rPr>
        <w:rFonts w:hint="default" w:ascii="Wingdings" w:hAnsi="Wingdings"/>
      </w:rPr>
    </w:lvl>
  </w:abstractNum>
  <w:abstractNum w:abstractNumId="2" w15:restartNumberingAfterBreak="0">
    <w:nsid w:val="1D55DBFD"/>
    <w:multiLevelType w:val="hybridMultilevel"/>
    <w:tmpl w:val="B6DCA9DC"/>
    <w:lvl w:ilvl="0" w:tplc="08CE1C48">
      <w:start w:val="1"/>
      <w:numFmt w:val="bullet"/>
      <w:lvlText w:val=""/>
      <w:lvlJc w:val="left"/>
      <w:pPr>
        <w:ind w:left="720" w:hanging="360"/>
      </w:pPr>
      <w:rPr>
        <w:rFonts w:hint="default" w:ascii="Symbol" w:hAnsi="Symbol"/>
      </w:rPr>
    </w:lvl>
    <w:lvl w:ilvl="1" w:tplc="4374175A">
      <w:start w:val="1"/>
      <w:numFmt w:val="bullet"/>
      <w:lvlText w:val="o"/>
      <w:lvlJc w:val="left"/>
      <w:pPr>
        <w:ind w:left="1440" w:hanging="360"/>
      </w:pPr>
      <w:rPr>
        <w:rFonts w:hint="default" w:ascii="Courier New" w:hAnsi="Courier New"/>
      </w:rPr>
    </w:lvl>
    <w:lvl w:ilvl="2" w:tplc="32A8ABB8">
      <w:start w:val="1"/>
      <w:numFmt w:val="bullet"/>
      <w:lvlText w:val=""/>
      <w:lvlJc w:val="left"/>
      <w:pPr>
        <w:ind w:left="2160" w:hanging="360"/>
      </w:pPr>
      <w:rPr>
        <w:rFonts w:hint="default" w:ascii="Wingdings" w:hAnsi="Wingdings"/>
      </w:rPr>
    </w:lvl>
    <w:lvl w:ilvl="3" w:tplc="1C06853C">
      <w:start w:val="1"/>
      <w:numFmt w:val="bullet"/>
      <w:lvlText w:val=""/>
      <w:lvlJc w:val="left"/>
      <w:pPr>
        <w:ind w:left="2880" w:hanging="360"/>
      </w:pPr>
      <w:rPr>
        <w:rFonts w:hint="default" w:ascii="Symbol" w:hAnsi="Symbol"/>
      </w:rPr>
    </w:lvl>
    <w:lvl w:ilvl="4" w:tplc="F87E89C8">
      <w:start w:val="1"/>
      <w:numFmt w:val="bullet"/>
      <w:lvlText w:val="o"/>
      <w:lvlJc w:val="left"/>
      <w:pPr>
        <w:ind w:left="3600" w:hanging="360"/>
      </w:pPr>
      <w:rPr>
        <w:rFonts w:hint="default" w:ascii="Courier New" w:hAnsi="Courier New"/>
      </w:rPr>
    </w:lvl>
    <w:lvl w:ilvl="5" w:tplc="54B2A46A">
      <w:start w:val="1"/>
      <w:numFmt w:val="bullet"/>
      <w:lvlText w:val=""/>
      <w:lvlJc w:val="left"/>
      <w:pPr>
        <w:ind w:left="4320" w:hanging="360"/>
      </w:pPr>
      <w:rPr>
        <w:rFonts w:hint="default" w:ascii="Wingdings" w:hAnsi="Wingdings"/>
      </w:rPr>
    </w:lvl>
    <w:lvl w:ilvl="6" w:tplc="FF284EAE">
      <w:start w:val="1"/>
      <w:numFmt w:val="bullet"/>
      <w:lvlText w:val=""/>
      <w:lvlJc w:val="left"/>
      <w:pPr>
        <w:ind w:left="5040" w:hanging="360"/>
      </w:pPr>
      <w:rPr>
        <w:rFonts w:hint="default" w:ascii="Symbol" w:hAnsi="Symbol"/>
      </w:rPr>
    </w:lvl>
    <w:lvl w:ilvl="7" w:tplc="DE1469FE">
      <w:start w:val="1"/>
      <w:numFmt w:val="bullet"/>
      <w:lvlText w:val="o"/>
      <w:lvlJc w:val="left"/>
      <w:pPr>
        <w:ind w:left="5760" w:hanging="360"/>
      </w:pPr>
      <w:rPr>
        <w:rFonts w:hint="default" w:ascii="Courier New" w:hAnsi="Courier New"/>
      </w:rPr>
    </w:lvl>
    <w:lvl w:ilvl="8" w:tplc="CBE21056">
      <w:start w:val="1"/>
      <w:numFmt w:val="bullet"/>
      <w:lvlText w:val=""/>
      <w:lvlJc w:val="left"/>
      <w:pPr>
        <w:ind w:left="6480" w:hanging="360"/>
      </w:pPr>
      <w:rPr>
        <w:rFonts w:hint="default" w:ascii="Wingdings" w:hAnsi="Wingdings"/>
      </w:rPr>
    </w:lvl>
  </w:abstractNum>
  <w:abstractNum w:abstractNumId="3" w15:restartNumberingAfterBreak="0">
    <w:nsid w:val="27C03176"/>
    <w:multiLevelType w:val="hybridMultilevel"/>
    <w:tmpl w:val="9AF07A6E"/>
    <w:lvl w:ilvl="0" w:tplc="50E257DC">
      <w:start w:val="1"/>
      <w:numFmt w:val="decimal"/>
      <w:lvlText w:val="%1)"/>
      <w:lvlJc w:val="left"/>
      <w:pPr>
        <w:ind w:left="720" w:hanging="360"/>
      </w:pPr>
    </w:lvl>
    <w:lvl w:ilvl="1" w:tplc="F81CE1E4">
      <w:start w:val="1"/>
      <w:numFmt w:val="lowerLetter"/>
      <w:lvlText w:val="%2."/>
      <w:lvlJc w:val="left"/>
      <w:pPr>
        <w:ind w:left="1440" w:hanging="360"/>
      </w:pPr>
    </w:lvl>
    <w:lvl w:ilvl="2" w:tplc="8E8C3B6E">
      <w:start w:val="1"/>
      <w:numFmt w:val="lowerRoman"/>
      <w:lvlText w:val="%3."/>
      <w:lvlJc w:val="right"/>
      <w:pPr>
        <w:ind w:left="2160" w:hanging="180"/>
      </w:pPr>
    </w:lvl>
    <w:lvl w:ilvl="3" w:tplc="6F5C7610">
      <w:start w:val="1"/>
      <w:numFmt w:val="decimal"/>
      <w:lvlText w:val="%4."/>
      <w:lvlJc w:val="left"/>
      <w:pPr>
        <w:ind w:left="2880" w:hanging="360"/>
      </w:pPr>
    </w:lvl>
    <w:lvl w:ilvl="4" w:tplc="DAD24A44">
      <w:start w:val="1"/>
      <w:numFmt w:val="lowerLetter"/>
      <w:lvlText w:val="%5."/>
      <w:lvlJc w:val="left"/>
      <w:pPr>
        <w:ind w:left="3600" w:hanging="360"/>
      </w:pPr>
    </w:lvl>
    <w:lvl w:ilvl="5" w:tplc="9DF8C9C2">
      <w:start w:val="1"/>
      <w:numFmt w:val="lowerRoman"/>
      <w:lvlText w:val="%6."/>
      <w:lvlJc w:val="right"/>
      <w:pPr>
        <w:ind w:left="4320" w:hanging="180"/>
      </w:pPr>
    </w:lvl>
    <w:lvl w:ilvl="6" w:tplc="A32AF2B0">
      <w:start w:val="1"/>
      <w:numFmt w:val="decimal"/>
      <w:lvlText w:val="%7."/>
      <w:lvlJc w:val="left"/>
      <w:pPr>
        <w:ind w:left="5040" w:hanging="360"/>
      </w:pPr>
    </w:lvl>
    <w:lvl w:ilvl="7" w:tplc="F4CAABE6">
      <w:start w:val="1"/>
      <w:numFmt w:val="lowerLetter"/>
      <w:lvlText w:val="%8."/>
      <w:lvlJc w:val="left"/>
      <w:pPr>
        <w:ind w:left="5760" w:hanging="360"/>
      </w:pPr>
    </w:lvl>
    <w:lvl w:ilvl="8" w:tplc="3A6470FC">
      <w:start w:val="1"/>
      <w:numFmt w:val="lowerRoman"/>
      <w:lvlText w:val="%9."/>
      <w:lvlJc w:val="right"/>
      <w:pPr>
        <w:ind w:left="6480" w:hanging="180"/>
      </w:pPr>
    </w:lvl>
  </w:abstractNum>
  <w:abstractNum w:abstractNumId="4" w15:restartNumberingAfterBreak="0">
    <w:nsid w:val="2B787AA6"/>
    <w:multiLevelType w:val="hybridMultilevel"/>
    <w:tmpl w:val="705CE994"/>
    <w:lvl w:ilvl="0" w:tplc="999A5106">
      <w:start w:val="1"/>
      <w:numFmt w:val="bullet"/>
      <w:lvlText w:val=""/>
      <w:lvlJc w:val="left"/>
      <w:pPr>
        <w:ind w:left="720" w:hanging="360"/>
      </w:pPr>
      <w:rPr>
        <w:rFonts w:hint="default" w:ascii="Symbol" w:hAnsi="Symbol"/>
      </w:rPr>
    </w:lvl>
    <w:lvl w:ilvl="1" w:tplc="CD30304A">
      <w:start w:val="1"/>
      <w:numFmt w:val="bullet"/>
      <w:lvlText w:val="o"/>
      <w:lvlJc w:val="left"/>
      <w:pPr>
        <w:ind w:left="1440" w:hanging="360"/>
      </w:pPr>
      <w:rPr>
        <w:rFonts w:hint="default" w:ascii="Courier New" w:hAnsi="Courier New"/>
      </w:rPr>
    </w:lvl>
    <w:lvl w:ilvl="2" w:tplc="EA6E444E">
      <w:start w:val="1"/>
      <w:numFmt w:val="bullet"/>
      <w:lvlText w:val=""/>
      <w:lvlJc w:val="left"/>
      <w:pPr>
        <w:ind w:left="2160" w:hanging="360"/>
      </w:pPr>
      <w:rPr>
        <w:rFonts w:hint="default" w:ascii="Wingdings" w:hAnsi="Wingdings"/>
      </w:rPr>
    </w:lvl>
    <w:lvl w:ilvl="3" w:tplc="F0FCA584">
      <w:start w:val="1"/>
      <w:numFmt w:val="bullet"/>
      <w:lvlText w:val=""/>
      <w:lvlJc w:val="left"/>
      <w:pPr>
        <w:ind w:left="2880" w:hanging="360"/>
      </w:pPr>
      <w:rPr>
        <w:rFonts w:hint="default" w:ascii="Symbol" w:hAnsi="Symbol"/>
      </w:rPr>
    </w:lvl>
    <w:lvl w:ilvl="4" w:tplc="289C5B38">
      <w:start w:val="1"/>
      <w:numFmt w:val="bullet"/>
      <w:lvlText w:val="o"/>
      <w:lvlJc w:val="left"/>
      <w:pPr>
        <w:ind w:left="3600" w:hanging="360"/>
      </w:pPr>
      <w:rPr>
        <w:rFonts w:hint="default" w:ascii="Courier New" w:hAnsi="Courier New"/>
      </w:rPr>
    </w:lvl>
    <w:lvl w:ilvl="5" w:tplc="EA4E6EEA">
      <w:start w:val="1"/>
      <w:numFmt w:val="bullet"/>
      <w:lvlText w:val=""/>
      <w:lvlJc w:val="left"/>
      <w:pPr>
        <w:ind w:left="4320" w:hanging="360"/>
      </w:pPr>
      <w:rPr>
        <w:rFonts w:hint="default" w:ascii="Wingdings" w:hAnsi="Wingdings"/>
      </w:rPr>
    </w:lvl>
    <w:lvl w:ilvl="6" w:tplc="93607244">
      <w:start w:val="1"/>
      <w:numFmt w:val="bullet"/>
      <w:lvlText w:val=""/>
      <w:lvlJc w:val="left"/>
      <w:pPr>
        <w:ind w:left="5040" w:hanging="360"/>
      </w:pPr>
      <w:rPr>
        <w:rFonts w:hint="default" w:ascii="Symbol" w:hAnsi="Symbol"/>
      </w:rPr>
    </w:lvl>
    <w:lvl w:ilvl="7" w:tplc="2550B770">
      <w:start w:val="1"/>
      <w:numFmt w:val="bullet"/>
      <w:lvlText w:val="o"/>
      <w:lvlJc w:val="left"/>
      <w:pPr>
        <w:ind w:left="5760" w:hanging="360"/>
      </w:pPr>
      <w:rPr>
        <w:rFonts w:hint="default" w:ascii="Courier New" w:hAnsi="Courier New"/>
      </w:rPr>
    </w:lvl>
    <w:lvl w:ilvl="8" w:tplc="E06C1D74">
      <w:start w:val="1"/>
      <w:numFmt w:val="bullet"/>
      <w:lvlText w:val=""/>
      <w:lvlJc w:val="left"/>
      <w:pPr>
        <w:ind w:left="6480" w:hanging="360"/>
      </w:pPr>
      <w:rPr>
        <w:rFonts w:hint="default" w:ascii="Wingdings" w:hAnsi="Wingdings"/>
      </w:rPr>
    </w:lvl>
  </w:abstractNum>
  <w:abstractNum w:abstractNumId="5" w15:restartNumberingAfterBreak="0">
    <w:nsid w:val="35E66A11"/>
    <w:multiLevelType w:val="hybridMultilevel"/>
    <w:tmpl w:val="B1BCF9C6"/>
    <w:lvl w:ilvl="0" w:tplc="CEF8B7CA">
      <w:start w:val="1"/>
      <w:numFmt w:val="bullet"/>
      <w:lvlText w:val=""/>
      <w:lvlJc w:val="left"/>
      <w:pPr>
        <w:ind w:left="720" w:hanging="360"/>
      </w:pPr>
      <w:rPr>
        <w:rFonts w:hint="default" w:ascii="Symbol" w:hAnsi="Symbol"/>
      </w:rPr>
    </w:lvl>
    <w:lvl w:ilvl="1" w:tplc="4A4A755A">
      <w:start w:val="1"/>
      <w:numFmt w:val="bullet"/>
      <w:lvlText w:val="o"/>
      <w:lvlJc w:val="left"/>
      <w:pPr>
        <w:ind w:left="1440" w:hanging="360"/>
      </w:pPr>
      <w:rPr>
        <w:rFonts w:hint="default" w:ascii="Courier New" w:hAnsi="Courier New"/>
      </w:rPr>
    </w:lvl>
    <w:lvl w:ilvl="2" w:tplc="79146504">
      <w:start w:val="1"/>
      <w:numFmt w:val="bullet"/>
      <w:lvlText w:val=""/>
      <w:lvlJc w:val="left"/>
      <w:pPr>
        <w:ind w:left="2160" w:hanging="360"/>
      </w:pPr>
      <w:rPr>
        <w:rFonts w:hint="default" w:ascii="Wingdings" w:hAnsi="Wingdings"/>
      </w:rPr>
    </w:lvl>
    <w:lvl w:ilvl="3" w:tplc="AA226730">
      <w:start w:val="1"/>
      <w:numFmt w:val="bullet"/>
      <w:lvlText w:val=""/>
      <w:lvlJc w:val="left"/>
      <w:pPr>
        <w:ind w:left="2880" w:hanging="360"/>
      </w:pPr>
      <w:rPr>
        <w:rFonts w:hint="default" w:ascii="Symbol" w:hAnsi="Symbol"/>
      </w:rPr>
    </w:lvl>
    <w:lvl w:ilvl="4" w:tplc="224AF8F8">
      <w:start w:val="1"/>
      <w:numFmt w:val="bullet"/>
      <w:lvlText w:val="o"/>
      <w:lvlJc w:val="left"/>
      <w:pPr>
        <w:ind w:left="3600" w:hanging="360"/>
      </w:pPr>
      <w:rPr>
        <w:rFonts w:hint="default" w:ascii="Courier New" w:hAnsi="Courier New"/>
      </w:rPr>
    </w:lvl>
    <w:lvl w:ilvl="5" w:tplc="F9549700">
      <w:start w:val="1"/>
      <w:numFmt w:val="bullet"/>
      <w:lvlText w:val=""/>
      <w:lvlJc w:val="left"/>
      <w:pPr>
        <w:ind w:left="4320" w:hanging="360"/>
      </w:pPr>
      <w:rPr>
        <w:rFonts w:hint="default" w:ascii="Wingdings" w:hAnsi="Wingdings"/>
      </w:rPr>
    </w:lvl>
    <w:lvl w:ilvl="6" w:tplc="77FA5304">
      <w:start w:val="1"/>
      <w:numFmt w:val="bullet"/>
      <w:lvlText w:val=""/>
      <w:lvlJc w:val="left"/>
      <w:pPr>
        <w:ind w:left="5040" w:hanging="360"/>
      </w:pPr>
      <w:rPr>
        <w:rFonts w:hint="default" w:ascii="Symbol" w:hAnsi="Symbol"/>
      </w:rPr>
    </w:lvl>
    <w:lvl w:ilvl="7" w:tplc="5A143850">
      <w:start w:val="1"/>
      <w:numFmt w:val="bullet"/>
      <w:lvlText w:val="o"/>
      <w:lvlJc w:val="left"/>
      <w:pPr>
        <w:ind w:left="5760" w:hanging="360"/>
      </w:pPr>
      <w:rPr>
        <w:rFonts w:hint="default" w:ascii="Courier New" w:hAnsi="Courier New"/>
      </w:rPr>
    </w:lvl>
    <w:lvl w:ilvl="8" w:tplc="DE98F5AC">
      <w:start w:val="1"/>
      <w:numFmt w:val="bullet"/>
      <w:lvlText w:val=""/>
      <w:lvlJc w:val="left"/>
      <w:pPr>
        <w:ind w:left="6480" w:hanging="360"/>
      </w:pPr>
      <w:rPr>
        <w:rFonts w:hint="default" w:ascii="Wingdings" w:hAnsi="Wingdings"/>
      </w:rPr>
    </w:lvl>
  </w:abstractNum>
  <w:abstractNum w:abstractNumId="6" w15:restartNumberingAfterBreak="0">
    <w:nsid w:val="4C6626D8"/>
    <w:multiLevelType w:val="hybridMultilevel"/>
    <w:tmpl w:val="D026C9C2"/>
    <w:lvl w:ilvl="0" w:tplc="C8284462">
      <w:start w:val="1"/>
      <w:numFmt w:val="bullet"/>
      <w:lvlText w:val=""/>
      <w:lvlJc w:val="left"/>
      <w:pPr>
        <w:ind w:left="720" w:hanging="360"/>
      </w:pPr>
      <w:rPr>
        <w:rFonts w:hint="default" w:ascii="Symbol" w:hAnsi="Symbol"/>
      </w:rPr>
    </w:lvl>
    <w:lvl w:ilvl="1" w:tplc="D61A4F68">
      <w:start w:val="1"/>
      <w:numFmt w:val="bullet"/>
      <w:lvlText w:val="o"/>
      <w:lvlJc w:val="left"/>
      <w:pPr>
        <w:ind w:left="1440" w:hanging="360"/>
      </w:pPr>
      <w:rPr>
        <w:rFonts w:hint="default" w:ascii="Courier New" w:hAnsi="Courier New"/>
      </w:rPr>
    </w:lvl>
    <w:lvl w:ilvl="2" w:tplc="9EDA8306">
      <w:start w:val="1"/>
      <w:numFmt w:val="bullet"/>
      <w:lvlText w:val=""/>
      <w:lvlJc w:val="left"/>
      <w:pPr>
        <w:ind w:left="2160" w:hanging="360"/>
      </w:pPr>
      <w:rPr>
        <w:rFonts w:hint="default" w:ascii="Wingdings" w:hAnsi="Wingdings"/>
      </w:rPr>
    </w:lvl>
    <w:lvl w:ilvl="3" w:tplc="12E665E4">
      <w:start w:val="1"/>
      <w:numFmt w:val="bullet"/>
      <w:lvlText w:val=""/>
      <w:lvlJc w:val="left"/>
      <w:pPr>
        <w:ind w:left="2880" w:hanging="360"/>
      </w:pPr>
      <w:rPr>
        <w:rFonts w:hint="default" w:ascii="Symbol" w:hAnsi="Symbol"/>
      </w:rPr>
    </w:lvl>
    <w:lvl w:ilvl="4" w:tplc="4130633C">
      <w:start w:val="1"/>
      <w:numFmt w:val="bullet"/>
      <w:lvlText w:val="o"/>
      <w:lvlJc w:val="left"/>
      <w:pPr>
        <w:ind w:left="3600" w:hanging="360"/>
      </w:pPr>
      <w:rPr>
        <w:rFonts w:hint="default" w:ascii="Courier New" w:hAnsi="Courier New"/>
      </w:rPr>
    </w:lvl>
    <w:lvl w:ilvl="5" w:tplc="85F449A0">
      <w:start w:val="1"/>
      <w:numFmt w:val="bullet"/>
      <w:lvlText w:val=""/>
      <w:lvlJc w:val="left"/>
      <w:pPr>
        <w:ind w:left="4320" w:hanging="360"/>
      </w:pPr>
      <w:rPr>
        <w:rFonts w:hint="default" w:ascii="Wingdings" w:hAnsi="Wingdings"/>
      </w:rPr>
    </w:lvl>
    <w:lvl w:ilvl="6" w:tplc="031CCC6C">
      <w:start w:val="1"/>
      <w:numFmt w:val="bullet"/>
      <w:lvlText w:val=""/>
      <w:lvlJc w:val="left"/>
      <w:pPr>
        <w:ind w:left="5040" w:hanging="360"/>
      </w:pPr>
      <w:rPr>
        <w:rFonts w:hint="default" w:ascii="Symbol" w:hAnsi="Symbol"/>
      </w:rPr>
    </w:lvl>
    <w:lvl w:ilvl="7" w:tplc="DBDAF660">
      <w:start w:val="1"/>
      <w:numFmt w:val="bullet"/>
      <w:lvlText w:val="o"/>
      <w:lvlJc w:val="left"/>
      <w:pPr>
        <w:ind w:left="5760" w:hanging="360"/>
      </w:pPr>
      <w:rPr>
        <w:rFonts w:hint="default" w:ascii="Courier New" w:hAnsi="Courier New"/>
      </w:rPr>
    </w:lvl>
    <w:lvl w:ilvl="8" w:tplc="7DF81958">
      <w:start w:val="1"/>
      <w:numFmt w:val="bullet"/>
      <w:lvlText w:val=""/>
      <w:lvlJc w:val="left"/>
      <w:pPr>
        <w:ind w:left="6480" w:hanging="360"/>
      </w:pPr>
      <w:rPr>
        <w:rFonts w:hint="default" w:ascii="Wingdings" w:hAnsi="Wingdings"/>
      </w:rPr>
    </w:lvl>
  </w:abstractNum>
  <w:abstractNum w:abstractNumId="7" w15:restartNumberingAfterBreak="0">
    <w:nsid w:val="4EAB6ABA"/>
    <w:multiLevelType w:val="hybridMultilevel"/>
    <w:tmpl w:val="7F566CC6"/>
    <w:lvl w:ilvl="0" w:tplc="5ADC43B6">
      <w:start w:val="1"/>
      <w:numFmt w:val="bullet"/>
      <w:lvlText w:val=""/>
      <w:lvlJc w:val="left"/>
      <w:pPr>
        <w:ind w:left="720" w:hanging="360"/>
      </w:pPr>
      <w:rPr>
        <w:rFonts w:hint="default" w:ascii="Symbol" w:hAnsi="Symbol"/>
      </w:rPr>
    </w:lvl>
    <w:lvl w:ilvl="1" w:tplc="17F0B798">
      <w:start w:val="1"/>
      <w:numFmt w:val="bullet"/>
      <w:lvlText w:val="o"/>
      <w:lvlJc w:val="left"/>
      <w:pPr>
        <w:ind w:left="1440" w:hanging="360"/>
      </w:pPr>
      <w:rPr>
        <w:rFonts w:hint="default" w:ascii="Courier New" w:hAnsi="Courier New"/>
      </w:rPr>
    </w:lvl>
    <w:lvl w:ilvl="2" w:tplc="F0AC7998">
      <w:start w:val="1"/>
      <w:numFmt w:val="bullet"/>
      <w:lvlText w:val=""/>
      <w:lvlJc w:val="left"/>
      <w:pPr>
        <w:ind w:left="2160" w:hanging="360"/>
      </w:pPr>
      <w:rPr>
        <w:rFonts w:hint="default" w:ascii="Wingdings" w:hAnsi="Wingdings"/>
      </w:rPr>
    </w:lvl>
    <w:lvl w:ilvl="3" w:tplc="1C565AFC">
      <w:start w:val="1"/>
      <w:numFmt w:val="bullet"/>
      <w:lvlText w:val=""/>
      <w:lvlJc w:val="left"/>
      <w:pPr>
        <w:ind w:left="2880" w:hanging="360"/>
      </w:pPr>
      <w:rPr>
        <w:rFonts w:hint="default" w:ascii="Symbol" w:hAnsi="Symbol"/>
      </w:rPr>
    </w:lvl>
    <w:lvl w:ilvl="4" w:tplc="F64C81EA">
      <w:start w:val="1"/>
      <w:numFmt w:val="bullet"/>
      <w:lvlText w:val="o"/>
      <w:lvlJc w:val="left"/>
      <w:pPr>
        <w:ind w:left="3600" w:hanging="360"/>
      </w:pPr>
      <w:rPr>
        <w:rFonts w:hint="default" w:ascii="Courier New" w:hAnsi="Courier New"/>
      </w:rPr>
    </w:lvl>
    <w:lvl w:ilvl="5" w:tplc="53905632">
      <w:start w:val="1"/>
      <w:numFmt w:val="bullet"/>
      <w:lvlText w:val=""/>
      <w:lvlJc w:val="left"/>
      <w:pPr>
        <w:ind w:left="4320" w:hanging="360"/>
      </w:pPr>
      <w:rPr>
        <w:rFonts w:hint="default" w:ascii="Wingdings" w:hAnsi="Wingdings"/>
      </w:rPr>
    </w:lvl>
    <w:lvl w:ilvl="6" w:tplc="4A806650">
      <w:start w:val="1"/>
      <w:numFmt w:val="bullet"/>
      <w:lvlText w:val=""/>
      <w:lvlJc w:val="left"/>
      <w:pPr>
        <w:ind w:left="5040" w:hanging="360"/>
      </w:pPr>
      <w:rPr>
        <w:rFonts w:hint="default" w:ascii="Symbol" w:hAnsi="Symbol"/>
      </w:rPr>
    </w:lvl>
    <w:lvl w:ilvl="7" w:tplc="7B563100">
      <w:start w:val="1"/>
      <w:numFmt w:val="bullet"/>
      <w:lvlText w:val="o"/>
      <w:lvlJc w:val="left"/>
      <w:pPr>
        <w:ind w:left="5760" w:hanging="360"/>
      </w:pPr>
      <w:rPr>
        <w:rFonts w:hint="default" w:ascii="Courier New" w:hAnsi="Courier New"/>
      </w:rPr>
    </w:lvl>
    <w:lvl w:ilvl="8" w:tplc="294247AA">
      <w:start w:val="1"/>
      <w:numFmt w:val="bullet"/>
      <w:lvlText w:val=""/>
      <w:lvlJc w:val="left"/>
      <w:pPr>
        <w:ind w:left="6480" w:hanging="360"/>
      </w:pPr>
      <w:rPr>
        <w:rFonts w:hint="default" w:ascii="Wingdings" w:hAnsi="Wingdings"/>
      </w:rPr>
    </w:lvl>
  </w:abstractNum>
  <w:abstractNum w:abstractNumId="8" w15:restartNumberingAfterBreak="0">
    <w:nsid w:val="511B6921"/>
    <w:multiLevelType w:val="hybridMultilevel"/>
    <w:tmpl w:val="34E2542E"/>
    <w:lvl w:ilvl="0" w:tplc="F12CA734">
      <w:start w:val="1"/>
      <w:numFmt w:val="bullet"/>
      <w:lvlText w:val=""/>
      <w:lvlJc w:val="left"/>
      <w:pPr>
        <w:ind w:left="720" w:hanging="360"/>
      </w:pPr>
      <w:rPr>
        <w:rFonts w:hint="default" w:ascii="Symbol" w:hAnsi="Symbol"/>
      </w:rPr>
    </w:lvl>
    <w:lvl w:ilvl="1" w:tplc="F578B61C">
      <w:start w:val="1"/>
      <w:numFmt w:val="bullet"/>
      <w:lvlText w:val="o"/>
      <w:lvlJc w:val="left"/>
      <w:pPr>
        <w:ind w:left="1440" w:hanging="360"/>
      </w:pPr>
      <w:rPr>
        <w:rFonts w:hint="default" w:ascii="Courier New" w:hAnsi="Courier New"/>
      </w:rPr>
    </w:lvl>
    <w:lvl w:ilvl="2" w:tplc="06704A90">
      <w:start w:val="1"/>
      <w:numFmt w:val="bullet"/>
      <w:lvlText w:val=""/>
      <w:lvlJc w:val="left"/>
      <w:pPr>
        <w:ind w:left="2160" w:hanging="360"/>
      </w:pPr>
      <w:rPr>
        <w:rFonts w:hint="default" w:ascii="Wingdings" w:hAnsi="Wingdings"/>
      </w:rPr>
    </w:lvl>
    <w:lvl w:ilvl="3" w:tplc="D1FE89A0">
      <w:start w:val="1"/>
      <w:numFmt w:val="bullet"/>
      <w:lvlText w:val=""/>
      <w:lvlJc w:val="left"/>
      <w:pPr>
        <w:ind w:left="2880" w:hanging="360"/>
      </w:pPr>
      <w:rPr>
        <w:rFonts w:hint="default" w:ascii="Symbol" w:hAnsi="Symbol"/>
      </w:rPr>
    </w:lvl>
    <w:lvl w:ilvl="4" w:tplc="40067E2E">
      <w:start w:val="1"/>
      <w:numFmt w:val="bullet"/>
      <w:lvlText w:val="o"/>
      <w:lvlJc w:val="left"/>
      <w:pPr>
        <w:ind w:left="3600" w:hanging="360"/>
      </w:pPr>
      <w:rPr>
        <w:rFonts w:hint="default" w:ascii="Courier New" w:hAnsi="Courier New"/>
      </w:rPr>
    </w:lvl>
    <w:lvl w:ilvl="5" w:tplc="443E5D78">
      <w:start w:val="1"/>
      <w:numFmt w:val="bullet"/>
      <w:lvlText w:val=""/>
      <w:lvlJc w:val="left"/>
      <w:pPr>
        <w:ind w:left="4320" w:hanging="360"/>
      </w:pPr>
      <w:rPr>
        <w:rFonts w:hint="default" w:ascii="Wingdings" w:hAnsi="Wingdings"/>
      </w:rPr>
    </w:lvl>
    <w:lvl w:ilvl="6" w:tplc="3A1CAEA6">
      <w:start w:val="1"/>
      <w:numFmt w:val="bullet"/>
      <w:lvlText w:val=""/>
      <w:lvlJc w:val="left"/>
      <w:pPr>
        <w:ind w:left="5040" w:hanging="360"/>
      </w:pPr>
      <w:rPr>
        <w:rFonts w:hint="default" w:ascii="Symbol" w:hAnsi="Symbol"/>
      </w:rPr>
    </w:lvl>
    <w:lvl w:ilvl="7" w:tplc="A50EA39C">
      <w:start w:val="1"/>
      <w:numFmt w:val="bullet"/>
      <w:lvlText w:val="o"/>
      <w:lvlJc w:val="left"/>
      <w:pPr>
        <w:ind w:left="5760" w:hanging="360"/>
      </w:pPr>
      <w:rPr>
        <w:rFonts w:hint="default" w:ascii="Courier New" w:hAnsi="Courier New"/>
      </w:rPr>
    </w:lvl>
    <w:lvl w:ilvl="8" w:tplc="11788AB2">
      <w:start w:val="1"/>
      <w:numFmt w:val="bullet"/>
      <w:lvlText w:val=""/>
      <w:lvlJc w:val="left"/>
      <w:pPr>
        <w:ind w:left="6480" w:hanging="360"/>
      </w:pPr>
      <w:rPr>
        <w:rFonts w:hint="default" w:ascii="Wingdings" w:hAnsi="Wingdings"/>
      </w:rPr>
    </w:lvl>
  </w:abstractNum>
  <w:abstractNum w:abstractNumId="9" w15:restartNumberingAfterBreak="0">
    <w:nsid w:val="63E0F649"/>
    <w:multiLevelType w:val="hybridMultilevel"/>
    <w:tmpl w:val="1CDCAE08"/>
    <w:lvl w:ilvl="0" w:tplc="173EFABA">
      <w:start w:val="1"/>
      <w:numFmt w:val="bullet"/>
      <w:lvlText w:val=""/>
      <w:lvlJc w:val="left"/>
      <w:pPr>
        <w:ind w:left="720" w:hanging="360"/>
      </w:pPr>
      <w:rPr>
        <w:rFonts w:hint="default" w:ascii="Symbol" w:hAnsi="Symbol"/>
      </w:rPr>
    </w:lvl>
    <w:lvl w:ilvl="1" w:tplc="3BB2713E">
      <w:start w:val="1"/>
      <w:numFmt w:val="bullet"/>
      <w:lvlText w:val="o"/>
      <w:lvlJc w:val="left"/>
      <w:pPr>
        <w:ind w:left="1440" w:hanging="360"/>
      </w:pPr>
      <w:rPr>
        <w:rFonts w:hint="default" w:ascii="Courier New" w:hAnsi="Courier New"/>
      </w:rPr>
    </w:lvl>
    <w:lvl w:ilvl="2" w:tplc="CCF0C820">
      <w:start w:val="1"/>
      <w:numFmt w:val="bullet"/>
      <w:lvlText w:val=""/>
      <w:lvlJc w:val="left"/>
      <w:pPr>
        <w:ind w:left="2160" w:hanging="360"/>
      </w:pPr>
      <w:rPr>
        <w:rFonts w:hint="default" w:ascii="Wingdings" w:hAnsi="Wingdings"/>
      </w:rPr>
    </w:lvl>
    <w:lvl w:ilvl="3" w:tplc="168C728A">
      <w:start w:val="1"/>
      <w:numFmt w:val="bullet"/>
      <w:lvlText w:val=""/>
      <w:lvlJc w:val="left"/>
      <w:pPr>
        <w:ind w:left="2880" w:hanging="360"/>
      </w:pPr>
      <w:rPr>
        <w:rFonts w:hint="default" w:ascii="Symbol" w:hAnsi="Symbol"/>
      </w:rPr>
    </w:lvl>
    <w:lvl w:ilvl="4" w:tplc="7AA4558E">
      <w:start w:val="1"/>
      <w:numFmt w:val="bullet"/>
      <w:lvlText w:val="o"/>
      <w:lvlJc w:val="left"/>
      <w:pPr>
        <w:ind w:left="3600" w:hanging="360"/>
      </w:pPr>
      <w:rPr>
        <w:rFonts w:hint="default" w:ascii="Courier New" w:hAnsi="Courier New"/>
      </w:rPr>
    </w:lvl>
    <w:lvl w:ilvl="5" w:tplc="7BBAEDCE">
      <w:start w:val="1"/>
      <w:numFmt w:val="bullet"/>
      <w:lvlText w:val=""/>
      <w:lvlJc w:val="left"/>
      <w:pPr>
        <w:ind w:left="4320" w:hanging="360"/>
      </w:pPr>
      <w:rPr>
        <w:rFonts w:hint="default" w:ascii="Wingdings" w:hAnsi="Wingdings"/>
      </w:rPr>
    </w:lvl>
    <w:lvl w:ilvl="6" w:tplc="A3EAD1FE">
      <w:start w:val="1"/>
      <w:numFmt w:val="bullet"/>
      <w:lvlText w:val=""/>
      <w:lvlJc w:val="left"/>
      <w:pPr>
        <w:ind w:left="5040" w:hanging="360"/>
      </w:pPr>
      <w:rPr>
        <w:rFonts w:hint="default" w:ascii="Symbol" w:hAnsi="Symbol"/>
      </w:rPr>
    </w:lvl>
    <w:lvl w:ilvl="7" w:tplc="ADD2C856">
      <w:start w:val="1"/>
      <w:numFmt w:val="bullet"/>
      <w:lvlText w:val="o"/>
      <w:lvlJc w:val="left"/>
      <w:pPr>
        <w:ind w:left="5760" w:hanging="360"/>
      </w:pPr>
      <w:rPr>
        <w:rFonts w:hint="default" w:ascii="Courier New" w:hAnsi="Courier New"/>
      </w:rPr>
    </w:lvl>
    <w:lvl w:ilvl="8" w:tplc="216815D0">
      <w:start w:val="1"/>
      <w:numFmt w:val="bullet"/>
      <w:lvlText w:val=""/>
      <w:lvlJc w:val="left"/>
      <w:pPr>
        <w:ind w:left="6480" w:hanging="360"/>
      </w:pPr>
      <w:rPr>
        <w:rFonts w:hint="default" w:ascii="Wingdings" w:hAnsi="Wingdings"/>
      </w:rPr>
    </w:lvl>
  </w:abstractNum>
  <w:abstractNum w:abstractNumId="10" w15:restartNumberingAfterBreak="0">
    <w:nsid w:val="6A67C885"/>
    <w:multiLevelType w:val="hybridMultilevel"/>
    <w:tmpl w:val="3118BBC8"/>
    <w:lvl w:ilvl="0" w:tplc="8F9490D4">
      <w:start w:val="1"/>
      <w:numFmt w:val="bullet"/>
      <w:lvlText w:val=""/>
      <w:lvlJc w:val="left"/>
      <w:pPr>
        <w:ind w:left="720" w:hanging="360"/>
      </w:pPr>
      <w:rPr>
        <w:rFonts w:hint="default" w:ascii="Symbol" w:hAnsi="Symbol"/>
      </w:rPr>
    </w:lvl>
    <w:lvl w:ilvl="1" w:tplc="7D9C3E80">
      <w:start w:val="1"/>
      <w:numFmt w:val="bullet"/>
      <w:lvlText w:val="o"/>
      <w:lvlJc w:val="left"/>
      <w:pPr>
        <w:ind w:left="1440" w:hanging="360"/>
      </w:pPr>
      <w:rPr>
        <w:rFonts w:hint="default" w:ascii="Courier New" w:hAnsi="Courier New"/>
      </w:rPr>
    </w:lvl>
    <w:lvl w:ilvl="2" w:tplc="481E15FA">
      <w:start w:val="1"/>
      <w:numFmt w:val="bullet"/>
      <w:lvlText w:val=""/>
      <w:lvlJc w:val="left"/>
      <w:pPr>
        <w:ind w:left="2160" w:hanging="360"/>
      </w:pPr>
      <w:rPr>
        <w:rFonts w:hint="default" w:ascii="Wingdings" w:hAnsi="Wingdings"/>
      </w:rPr>
    </w:lvl>
    <w:lvl w:ilvl="3" w:tplc="9DDEDA7A">
      <w:start w:val="1"/>
      <w:numFmt w:val="bullet"/>
      <w:lvlText w:val=""/>
      <w:lvlJc w:val="left"/>
      <w:pPr>
        <w:ind w:left="2880" w:hanging="360"/>
      </w:pPr>
      <w:rPr>
        <w:rFonts w:hint="default" w:ascii="Symbol" w:hAnsi="Symbol"/>
      </w:rPr>
    </w:lvl>
    <w:lvl w:ilvl="4" w:tplc="0AB4D5EE">
      <w:start w:val="1"/>
      <w:numFmt w:val="bullet"/>
      <w:lvlText w:val="o"/>
      <w:lvlJc w:val="left"/>
      <w:pPr>
        <w:ind w:left="3600" w:hanging="360"/>
      </w:pPr>
      <w:rPr>
        <w:rFonts w:hint="default" w:ascii="Courier New" w:hAnsi="Courier New"/>
      </w:rPr>
    </w:lvl>
    <w:lvl w:ilvl="5" w:tplc="A438A3AC">
      <w:start w:val="1"/>
      <w:numFmt w:val="bullet"/>
      <w:lvlText w:val=""/>
      <w:lvlJc w:val="left"/>
      <w:pPr>
        <w:ind w:left="4320" w:hanging="360"/>
      </w:pPr>
      <w:rPr>
        <w:rFonts w:hint="default" w:ascii="Wingdings" w:hAnsi="Wingdings"/>
      </w:rPr>
    </w:lvl>
    <w:lvl w:ilvl="6" w:tplc="92229F82">
      <w:start w:val="1"/>
      <w:numFmt w:val="bullet"/>
      <w:lvlText w:val=""/>
      <w:lvlJc w:val="left"/>
      <w:pPr>
        <w:ind w:left="5040" w:hanging="360"/>
      </w:pPr>
      <w:rPr>
        <w:rFonts w:hint="default" w:ascii="Symbol" w:hAnsi="Symbol"/>
      </w:rPr>
    </w:lvl>
    <w:lvl w:ilvl="7" w:tplc="A5BCB8F6">
      <w:start w:val="1"/>
      <w:numFmt w:val="bullet"/>
      <w:lvlText w:val="o"/>
      <w:lvlJc w:val="left"/>
      <w:pPr>
        <w:ind w:left="5760" w:hanging="360"/>
      </w:pPr>
      <w:rPr>
        <w:rFonts w:hint="default" w:ascii="Courier New" w:hAnsi="Courier New"/>
      </w:rPr>
    </w:lvl>
    <w:lvl w:ilvl="8" w:tplc="5F36FC72">
      <w:start w:val="1"/>
      <w:numFmt w:val="bullet"/>
      <w:lvlText w:val=""/>
      <w:lvlJc w:val="left"/>
      <w:pPr>
        <w:ind w:left="6480" w:hanging="360"/>
      </w:pPr>
      <w:rPr>
        <w:rFonts w:hint="default" w:ascii="Wingdings" w:hAnsi="Wingdings"/>
      </w:rPr>
    </w:lvl>
  </w:abstractNum>
  <w:abstractNum w:abstractNumId="11" w15:restartNumberingAfterBreak="0">
    <w:nsid w:val="73CCCC92"/>
    <w:multiLevelType w:val="hybridMultilevel"/>
    <w:tmpl w:val="77B28172"/>
    <w:lvl w:ilvl="0" w:tplc="6E0E846A">
      <w:start w:val="1"/>
      <w:numFmt w:val="bullet"/>
      <w:lvlText w:val=""/>
      <w:lvlJc w:val="left"/>
      <w:pPr>
        <w:ind w:left="720" w:hanging="360"/>
      </w:pPr>
      <w:rPr>
        <w:rFonts w:hint="default" w:ascii="Symbol" w:hAnsi="Symbol"/>
      </w:rPr>
    </w:lvl>
    <w:lvl w:ilvl="1" w:tplc="7E3C4C7E">
      <w:start w:val="1"/>
      <w:numFmt w:val="bullet"/>
      <w:lvlText w:val="o"/>
      <w:lvlJc w:val="left"/>
      <w:pPr>
        <w:ind w:left="1440" w:hanging="360"/>
      </w:pPr>
      <w:rPr>
        <w:rFonts w:hint="default" w:ascii="Courier New" w:hAnsi="Courier New"/>
      </w:rPr>
    </w:lvl>
    <w:lvl w:ilvl="2" w:tplc="00E4A692">
      <w:start w:val="1"/>
      <w:numFmt w:val="bullet"/>
      <w:lvlText w:val=""/>
      <w:lvlJc w:val="left"/>
      <w:pPr>
        <w:ind w:left="2160" w:hanging="360"/>
      </w:pPr>
      <w:rPr>
        <w:rFonts w:hint="default" w:ascii="Wingdings" w:hAnsi="Wingdings"/>
      </w:rPr>
    </w:lvl>
    <w:lvl w:ilvl="3" w:tplc="B6684ABC">
      <w:start w:val="1"/>
      <w:numFmt w:val="bullet"/>
      <w:lvlText w:val=""/>
      <w:lvlJc w:val="left"/>
      <w:pPr>
        <w:ind w:left="2880" w:hanging="360"/>
      </w:pPr>
      <w:rPr>
        <w:rFonts w:hint="default" w:ascii="Symbol" w:hAnsi="Symbol"/>
      </w:rPr>
    </w:lvl>
    <w:lvl w:ilvl="4" w:tplc="5B761E8E">
      <w:start w:val="1"/>
      <w:numFmt w:val="bullet"/>
      <w:lvlText w:val="o"/>
      <w:lvlJc w:val="left"/>
      <w:pPr>
        <w:ind w:left="3600" w:hanging="360"/>
      </w:pPr>
      <w:rPr>
        <w:rFonts w:hint="default" w:ascii="Courier New" w:hAnsi="Courier New"/>
      </w:rPr>
    </w:lvl>
    <w:lvl w:ilvl="5" w:tplc="782489A6">
      <w:start w:val="1"/>
      <w:numFmt w:val="bullet"/>
      <w:lvlText w:val=""/>
      <w:lvlJc w:val="left"/>
      <w:pPr>
        <w:ind w:left="4320" w:hanging="360"/>
      </w:pPr>
      <w:rPr>
        <w:rFonts w:hint="default" w:ascii="Wingdings" w:hAnsi="Wingdings"/>
      </w:rPr>
    </w:lvl>
    <w:lvl w:ilvl="6" w:tplc="4F6423C4">
      <w:start w:val="1"/>
      <w:numFmt w:val="bullet"/>
      <w:lvlText w:val=""/>
      <w:lvlJc w:val="left"/>
      <w:pPr>
        <w:ind w:left="5040" w:hanging="360"/>
      </w:pPr>
      <w:rPr>
        <w:rFonts w:hint="default" w:ascii="Symbol" w:hAnsi="Symbol"/>
      </w:rPr>
    </w:lvl>
    <w:lvl w:ilvl="7" w:tplc="65EEED36">
      <w:start w:val="1"/>
      <w:numFmt w:val="bullet"/>
      <w:lvlText w:val="o"/>
      <w:lvlJc w:val="left"/>
      <w:pPr>
        <w:ind w:left="5760" w:hanging="360"/>
      </w:pPr>
      <w:rPr>
        <w:rFonts w:hint="default" w:ascii="Courier New" w:hAnsi="Courier New"/>
      </w:rPr>
    </w:lvl>
    <w:lvl w:ilvl="8" w:tplc="C96839BC">
      <w:start w:val="1"/>
      <w:numFmt w:val="bullet"/>
      <w:lvlText w:val=""/>
      <w:lvlJc w:val="left"/>
      <w:pPr>
        <w:ind w:left="6480" w:hanging="360"/>
      </w:pPr>
      <w:rPr>
        <w:rFonts w:hint="default" w:ascii="Wingdings" w:hAnsi="Wingdings"/>
      </w:rPr>
    </w:lvl>
  </w:abstractNum>
  <w:abstractNum w:abstractNumId="12" w15:restartNumberingAfterBreak="0">
    <w:nsid w:val="76FF9054"/>
    <w:multiLevelType w:val="hybridMultilevel"/>
    <w:tmpl w:val="C59ED770"/>
    <w:lvl w:ilvl="0" w:tplc="6C7893EA">
      <w:start w:val="1"/>
      <w:numFmt w:val="bullet"/>
      <w:lvlText w:val=""/>
      <w:lvlJc w:val="left"/>
      <w:pPr>
        <w:ind w:left="720" w:hanging="360"/>
      </w:pPr>
      <w:rPr>
        <w:rFonts w:hint="default" w:ascii="Symbol" w:hAnsi="Symbol"/>
      </w:rPr>
    </w:lvl>
    <w:lvl w:ilvl="1" w:tplc="F4A85088">
      <w:start w:val="1"/>
      <w:numFmt w:val="bullet"/>
      <w:lvlText w:val="o"/>
      <w:lvlJc w:val="left"/>
      <w:pPr>
        <w:ind w:left="1440" w:hanging="360"/>
      </w:pPr>
      <w:rPr>
        <w:rFonts w:hint="default" w:ascii="Courier New" w:hAnsi="Courier New"/>
      </w:rPr>
    </w:lvl>
    <w:lvl w:ilvl="2" w:tplc="C246A348">
      <w:start w:val="1"/>
      <w:numFmt w:val="bullet"/>
      <w:lvlText w:val=""/>
      <w:lvlJc w:val="left"/>
      <w:pPr>
        <w:ind w:left="2160" w:hanging="360"/>
      </w:pPr>
      <w:rPr>
        <w:rFonts w:hint="default" w:ascii="Wingdings" w:hAnsi="Wingdings"/>
      </w:rPr>
    </w:lvl>
    <w:lvl w:ilvl="3" w:tplc="A6CC7832">
      <w:start w:val="1"/>
      <w:numFmt w:val="bullet"/>
      <w:lvlText w:val=""/>
      <w:lvlJc w:val="left"/>
      <w:pPr>
        <w:ind w:left="2880" w:hanging="360"/>
      </w:pPr>
      <w:rPr>
        <w:rFonts w:hint="default" w:ascii="Symbol" w:hAnsi="Symbol"/>
      </w:rPr>
    </w:lvl>
    <w:lvl w:ilvl="4" w:tplc="8F46E3AE">
      <w:start w:val="1"/>
      <w:numFmt w:val="bullet"/>
      <w:lvlText w:val="o"/>
      <w:lvlJc w:val="left"/>
      <w:pPr>
        <w:ind w:left="3600" w:hanging="360"/>
      </w:pPr>
      <w:rPr>
        <w:rFonts w:hint="default" w:ascii="Courier New" w:hAnsi="Courier New"/>
      </w:rPr>
    </w:lvl>
    <w:lvl w:ilvl="5" w:tplc="3D02C42C">
      <w:start w:val="1"/>
      <w:numFmt w:val="bullet"/>
      <w:lvlText w:val=""/>
      <w:lvlJc w:val="left"/>
      <w:pPr>
        <w:ind w:left="4320" w:hanging="360"/>
      </w:pPr>
      <w:rPr>
        <w:rFonts w:hint="default" w:ascii="Wingdings" w:hAnsi="Wingdings"/>
      </w:rPr>
    </w:lvl>
    <w:lvl w:ilvl="6" w:tplc="71A4423A">
      <w:start w:val="1"/>
      <w:numFmt w:val="bullet"/>
      <w:lvlText w:val=""/>
      <w:lvlJc w:val="left"/>
      <w:pPr>
        <w:ind w:left="5040" w:hanging="360"/>
      </w:pPr>
      <w:rPr>
        <w:rFonts w:hint="default" w:ascii="Symbol" w:hAnsi="Symbol"/>
      </w:rPr>
    </w:lvl>
    <w:lvl w:ilvl="7" w:tplc="20F483A0">
      <w:start w:val="1"/>
      <w:numFmt w:val="bullet"/>
      <w:lvlText w:val="o"/>
      <w:lvlJc w:val="left"/>
      <w:pPr>
        <w:ind w:left="5760" w:hanging="360"/>
      </w:pPr>
      <w:rPr>
        <w:rFonts w:hint="default" w:ascii="Courier New" w:hAnsi="Courier New"/>
      </w:rPr>
    </w:lvl>
    <w:lvl w:ilvl="8" w:tplc="058C11C8">
      <w:start w:val="1"/>
      <w:numFmt w:val="bullet"/>
      <w:lvlText w:val=""/>
      <w:lvlJc w:val="left"/>
      <w:pPr>
        <w:ind w:left="6480" w:hanging="360"/>
      </w:pPr>
      <w:rPr>
        <w:rFonts w:hint="default" w:ascii="Wingdings" w:hAnsi="Wingdings"/>
      </w:rPr>
    </w:lvl>
  </w:abstractNum>
  <w:abstractNum w:abstractNumId="13" w15:restartNumberingAfterBreak="0">
    <w:nsid w:val="7C841DD6"/>
    <w:multiLevelType w:val="hybridMultilevel"/>
    <w:tmpl w:val="1832ACAC"/>
    <w:lvl w:ilvl="0" w:tplc="EABCBFA8">
      <w:start w:val="1"/>
      <w:numFmt w:val="bullet"/>
      <w:lvlText w:val=""/>
      <w:lvlJc w:val="left"/>
      <w:pPr>
        <w:ind w:left="720" w:hanging="360"/>
      </w:pPr>
      <w:rPr>
        <w:rFonts w:hint="default" w:ascii="Symbol" w:hAnsi="Symbol"/>
      </w:rPr>
    </w:lvl>
    <w:lvl w:ilvl="1" w:tplc="0C824164">
      <w:start w:val="1"/>
      <w:numFmt w:val="bullet"/>
      <w:lvlText w:val="o"/>
      <w:lvlJc w:val="left"/>
      <w:pPr>
        <w:ind w:left="1440" w:hanging="360"/>
      </w:pPr>
      <w:rPr>
        <w:rFonts w:hint="default" w:ascii="Courier New" w:hAnsi="Courier New"/>
      </w:rPr>
    </w:lvl>
    <w:lvl w:ilvl="2" w:tplc="29A295CC">
      <w:start w:val="1"/>
      <w:numFmt w:val="bullet"/>
      <w:lvlText w:val=""/>
      <w:lvlJc w:val="left"/>
      <w:pPr>
        <w:ind w:left="2160" w:hanging="360"/>
      </w:pPr>
      <w:rPr>
        <w:rFonts w:hint="default" w:ascii="Wingdings" w:hAnsi="Wingdings"/>
      </w:rPr>
    </w:lvl>
    <w:lvl w:ilvl="3" w:tplc="5122DD98">
      <w:start w:val="1"/>
      <w:numFmt w:val="bullet"/>
      <w:lvlText w:val=""/>
      <w:lvlJc w:val="left"/>
      <w:pPr>
        <w:ind w:left="2880" w:hanging="360"/>
      </w:pPr>
      <w:rPr>
        <w:rFonts w:hint="default" w:ascii="Symbol" w:hAnsi="Symbol"/>
      </w:rPr>
    </w:lvl>
    <w:lvl w:ilvl="4" w:tplc="C54A19FC">
      <w:start w:val="1"/>
      <w:numFmt w:val="bullet"/>
      <w:lvlText w:val="o"/>
      <w:lvlJc w:val="left"/>
      <w:pPr>
        <w:ind w:left="3600" w:hanging="360"/>
      </w:pPr>
      <w:rPr>
        <w:rFonts w:hint="default" w:ascii="Courier New" w:hAnsi="Courier New"/>
      </w:rPr>
    </w:lvl>
    <w:lvl w:ilvl="5" w:tplc="19321490">
      <w:start w:val="1"/>
      <w:numFmt w:val="bullet"/>
      <w:lvlText w:val=""/>
      <w:lvlJc w:val="left"/>
      <w:pPr>
        <w:ind w:left="4320" w:hanging="360"/>
      </w:pPr>
      <w:rPr>
        <w:rFonts w:hint="default" w:ascii="Wingdings" w:hAnsi="Wingdings"/>
      </w:rPr>
    </w:lvl>
    <w:lvl w:ilvl="6" w:tplc="4422633A">
      <w:start w:val="1"/>
      <w:numFmt w:val="bullet"/>
      <w:lvlText w:val=""/>
      <w:lvlJc w:val="left"/>
      <w:pPr>
        <w:ind w:left="5040" w:hanging="360"/>
      </w:pPr>
      <w:rPr>
        <w:rFonts w:hint="default" w:ascii="Symbol" w:hAnsi="Symbol"/>
      </w:rPr>
    </w:lvl>
    <w:lvl w:ilvl="7" w:tplc="33DE2A7E">
      <w:start w:val="1"/>
      <w:numFmt w:val="bullet"/>
      <w:lvlText w:val="o"/>
      <w:lvlJc w:val="left"/>
      <w:pPr>
        <w:ind w:left="5760" w:hanging="360"/>
      </w:pPr>
      <w:rPr>
        <w:rFonts w:hint="default" w:ascii="Courier New" w:hAnsi="Courier New"/>
      </w:rPr>
    </w:lvl>
    <w:lvl w:ilvl="8" w:tplc="8A1A875E">
      <w:start w:val="1"/>
      <w:numFmt w:val="bullet"/>
      <w:lvlText w:val=""/>
      <w:lvlJc w:val="left"/>
      <w:pPr>
        <w:ind w:left="6480" w:hanging="360"/>
      </w:pPr>
      <w:rPr>
        <w:rFonts w:hint="default" w:ascii="Wingdings" w:hAnsi="Wingdings"/>
      </w:rPr>
    </w:lvl>
  </w:abstractNum>
  <w:abstractNum w:abstractNumId="14" w15:restartNumberingAfterBreak="0">
    <w:nsid w:val="7EE7A006"/>
    <w:multiLevelType w:val="hybridMultilevel"/>
    <w:tmpl w:val="F7BC89E2"/>
    <w:lvl w:ilvl="0" w:tplc="138C4844">
      <w:start w:val="1"/>
      <w:numFmt w:val="bullet"/>
      <w:lvlText w:val=""/>
      <w:lvlJc w:val="left"/>
      <w:pPr>
        <w:ind w:left="720" w:hanging="360"/>
      </w:pPr>
      <w:rPr>
        <w:rFonts w:hint="default" w:ascii="Symbol" w:hAnsi="Symbol"/>
      </w:rPr>
    </w:lvl>
    <w:lvl w:ilvl="1" w:tplc="CBA62532">
      <w:start w:val="1"/>
      <w:numFmt w:val="bullet"/>
      <w:lvlText w:val="o"/>
      <w:lvlJc w:val="left"/>
      <w:pPr>
        <w:ind w:left="1440" w:hanging="360"/>
      </w:pPr>
      <w:rPr>
        <w:rFonts w:hint="default" w:ascii="Courier New" w:hAnsi="Courier New"/>
      </w:rPr>
    </w:lvl>
    <w:lvl w:ilvl="2" w:tplc="4CE2D70C">
      <w:start w:val="1"/>
      <w:numFmt w:val="bullet"/>
      <w:lvlText w:val=""/>
      <w:lvlJc w:val="left"/>
      <w:pPr>
        <w:ind w:left="2160" w:hanging="360"/>
      </w:pPr>
      <w:rPr>
        <w:rFonts w:hint="default" w:ascii="Wingdings" w:hAnsi="Wingdings"/>
      </w:rPr>
    </w:lvl>
    <w:lvl w:ilvl="3" w:tplc="A128080E">
      <w:start w:val="1"/>
      <w:numFmt w:val="bullet"/>
      <w:lvlText w:val=""/>
      <w:lvlJc w:val="left"/>
      <w:pPr>
        <w:ind w:left="2880" w:hanging="360"/>
      </w:pPr>
      <w:rPr>
        <w:rFonts w:hint="default" w:ascii="Symbol" w:hAnsi="Symbol"/>
      </w:rPr>
    </w:lvl>
    <w:lvl w:ilvl="4" w:tplc="75C8FC0C">
      <w:start w:val="1"/>
      <w:numFmt w:val="bullet"/>
      <w:lvlText w:val="o"/>
      <w:lvlJc w:val="left"/>
      <w:pPr>
        <w:ind w:left="3600" w:hanging="360"/>
      </w:pPr>
      <w:rPr>
        <w:rFonts w:hint="default" w:ascii="Courier New" w:hAnsi="Courier New"/>
      </w:rPr>
    </w:lvl>
    <w:lvl w:ilvl="5" w:tplc="08FC2F50">
      <w:start w:val="1"/>
      <w:numFmt w:val="bullet"/>
      <w:lvlText w:val=""/>
      <w:lvlJc w:val="left"/>
      <w:pPr>
        <w:ind w:left="4320" w:hanging="360"/>
      </w:pPr>
      <w:rPr>
        <w:rFonts w:hint="default" w:ascii="Wingdings" w:hAnsi="Wingdings"/>
      </w:rPr>
    </w:lvl>
    <w:lvl w:ilvl="6" w:tplc="5606B178">
      <w:start w:val="1"/>
      <w:numFmt w:val="bullet"/>
      <w:lvlText w:val=""/>
      <w:lvlJc w:val="left"/>
      <w:pPr>
        <w:ind w:left="5040" w:hanging="360"/>
      </w:pPr>
      <w:rPr>
        <w:rFonts w:hint="default" w:ascii="Symbol" w:hAnsi="Symbol"/>
      </w:rPr>
    </w:lvl>
    <w:lvl w:ilvl="7" w:tplc="F2380382">
      <w:start w:val="1"/>
      <w:numFmt w:val="bullet"/>
      <w:lvlText w:val="o"/>
      <w:lvlJc w:val="left"/>
      <w:pPr>
        <w:ind w:left="5760" w:hanging="360"/>
      </w:pPr>
      <w:rPr>
        <w:rFonts w:hint="default" w:ascii="Courier New" w:hAnsi="Courier New"/>
      </w:rPr>
    </w:lvl>
    <w:lvl w:ilvl="8" w:tplc="08863902">
      <w:start w:val="1"/>
      <w:numFmt w:val="bullet"/>
      <w:lvlText w:val=""/>
      <w:lvlJc w:val="left"/>
      <w:pPr>
        <w:ind w:left="6480" w:hanging="360"/>
      </w:pPr>
      <w:rPr>
        <w:rFonts w:hint="default" w:ascii="Wingdings" w:hAnsi="Wingdings"/>
      </w:rPr>
    </w:lvl>
  </w:abstractNum>
  <w:num w:numId="1" w16cid:durableId="408963012">
    <w:abstractNumId w:val="0"/>
  </w:num>
  <w:num w:numId="2" w16cid:durableId="2054231324">
    <w:abstractNumId w:val="3"/>
  </w:num>
  <w:num w:numId="3" w16cid:durableId="1368719684">
    <w:abstractNumId w:val="2"/>
  </w:num>
  <w:num w:numId="4" w16cid:durableId="1317805360">
    <w:abstractNumId w:val="9"/>
  </w:num>
  <w:num w:numId="5" w16cid:durableId="232399953">
    <w:abstractNumId w:val="1"/>
  </w:num>
  <w:num w:numId="6" w16cid:durableId="1058015375">
    <w:abstractNumId w:val="5"/>
  </w:num>
  <w:num w:numId="7" w16cid:durableId="953562895">
    <w:abstractNumId w:val="13"/>
  </w:num>
  <w:num w:numId="8" w16cid:durableId="725881065">
    <w:abstractNumId w:val="7"/>
  </w:num>
  <w:num w:numId="9" w16cid:durableId="662197768">
    <w:abstractNumId w:val="12"/>
  </w:num>
  <w:num w:numId="10" w16cid:durableId="1161430948">
    <w:abstractNumId w:val="8"/>
  </w:num>
  <w:num w:numId="11" w16cid:durableId="1049841700">
    <w:abstractNumId w:val="10"/>
  </w:num>
  <w:num w:numId="12" w16cid:durableId="2137412504">
    <w:abstractNumId w:val="6"/>
  </w:num>
  <w:num w:numId="13" w16cid:durableId="259800068">
    <w:abstractNumId w:val="14"/>
  </w:num>
  <w:num w:numId="14" w16cid:durableId="1207176913">
    <w:abstractNumId w:val="4"/>
  </w:num>
  <w:num w:numId="15" w16cid:durableId="62142996">
    <w:abstractNumId w:val="11"/>
  </w:num>
</w:numbering>
</file>

<file path=word/people.xml><?xml version="1.0" encoding="utf-8"?>
<w15:people xmlns:mc="http://schemas.openxmlformats.org/markup-compatibility/2006" xmlns:w15="http://schemas.microsoft.com/office/word/2012/wordml" mc:Ignorable="w15">
  <w15:person w15:author="Bašić, Jasmina (UT-TNW)">
    <w15:presenceInfo w15:providerId="AD" w15:userId="S::j.basic@utwente.nl::d55089bf-1005-4a2c-bbd9-af55cd4fb7cd"/>
  </w15:person>
  <w15:person w15:author="Oomen, Clasien">
    <w15:presenceInfo w15:providerId="AD" w15:userId="S::clasien.oomen_radboudumc.nl#ext#@universiteittwente.onmicrosoft.com::acb1fefb-b351-4239-9355-cb12eb66e80c"/>
  </w15:person>
  <w15:person w15:author="Kruijsbeek, Frank">
    <w15:presenceInfo w15:providerId="AD" w15:userId="S::frank.kruijsbeek_radboudumc.nl#ext#@universiteittwente.onmicrosoft.com::61e31a69-54f6-4de7-b43f-a25aec11ae4a"/>
  </w15:person>
  <w15:person w15:author="Bovy-van derLugt, Nathalie">
    <w15:presenceInfo w15:providerId="AD" w15:userId="S::nathalie.bovy-vanderlugt_radboudumc.nl#ext#@universiteittwente.onmicrosoft.com::6cc60971-cc2a-465b-aca8-6810ec5efeec"/>
  </w15:person>
  <w15:person w15:author="Rovers, Maroeska (UT-TNW)">
    <w15:presenceInfo w15:providerId="AD" w15:userId="S::m.m.rovers@utwente.nl::1f010f43-d7f0-4ea8-a120-355dc4732f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8FEC8A"/>
    <w:rsid w:val="000077C9"/>
    <w:rsid w:val="00017340"/>
    <w:rsid w:val="000552B3"/>
    <w:rsid w:val="00056BB5"/>
    <w:rsid w:val="000A27DF"/>
    <w:rsid w:val="000A3E9F"/>
    <w:rsid w:val="000F63CD"/>
    <w:rsid w:val="00116637"/>
    <w:rsid w:val="001305C7"/>
    <w:rsid w:val="00177489"/>
    <w:rsid w:val="001A01B4"/>
    <w:rsid w:val="001B76B5"/>
    <w:rsid w:val="001D53C7"/>
    <w:rsid w:val="001D623A"/>
    <w:rsid w:val="00225C5F"/>
    <w:rsid w:val="00277FAC"/>
    <w:rsid w:val="002923F8"/>
    <w:rsid w:val="00295BC4"/>
    <w:rsid w:val="002D367B"/>
    <w:rsid w:val="002E3657"/>
    <w:rsid w:val="002E57E0"/>
    <w:rsid w:val="002E63A6"/>
    <w:rsid w:val="00332DD1"/>
    <w:rsid w:val="00342491"/>
    <w:rsid w:val="003D5EC5"/>
    <w:rsid w:val="003F7984"/>
    <w:rsid w:val="004605EA"/>
    <w:rsid w:val="00491AA7"/>
    <w:rsid w:val="004938F2"/>
    <w:rsid w:val="004A2B54"/>
    <w:rsid w:val="004E02EB"/>
    <w:rsid w:val="004E2A2E"/>
    <w:rsid w:val="00547573"/>
    <w:rsid w:val="00593CD2"/>
    <w:rsid w:val="00595407"/>
    <w:rsid w:val="005A336E"/>
    <w:rsid w:val="005E31AB"/>
    <w:rsid w:val="006059AA"/>
    <w:rsid w:val="006456C2"/>
    <w:rsid w:val="00654091"/>
    <w:rsid w:val="00691E90"/>
    <w:rsid w:val="006B44D9"/>
    <w:rsid w:val="006E3D76"/>
    <w:rsid w:val="006E42F8"/>
    <w:rsid w:val="00787760"/>
    <w:rsid w:val="007C7F35"/>
    <w:rsid w:val="007F7C37"/>
    <w:rsid w:val="00812453"/>
    <w:rsid w:val="008178FE"/>
    <w:rsid w:val="00837A25"/>
    <w:rsid w:val="00845BAA"/>
    <w:rsid w:val="008974A3"/>
    <w:rsid w:val="008B5554"/>
    <w:rsid w:val="008D42FD"/>
    <w:rsid w:val="008F3E54"/>
    <w:rsid w:val="00916AD2"/>
    <w:rsid w:val="009469F8"/>
    <w:rsid w:val="00957974"/>
    <w:rsid w:val="009C7B17"/>
    <w:rsid w:val="00A1499F"/>
    <w:rsid w:val="00A216FF"/>
    <w:rsid w:val="00A369CB"/>
    <w:rsid w:val="00A45FC2"/>
    <w:rsid w:val="00A52BE7"/>
    <w:rsid w:val="00A62FAB"/>
    <w:rsid w:val="00A84301"/>
    <w:rsid w:val="00A91BDA"/>
    <w:rsid w:val="00A94AEB"/>
    <w:rsid w:val="00AC6A94"/>
    <w:rsid w:val="00B73035"/>
    <w:rsid w:val="00BA5896"/>
    <w:rsid w:val="00BD66E4"/>
    <w:rsid w:val="00C00A96"/>
    <w:rsid w:val="00C41C80"/>
    <w:rsid w:val="00C8035F"/>
    <w:rsid w:val="00C86CB6"/>
    <w:rsid w:val="00CA2C8B"/>
    <w:rsid w:val="00CB3CFD"/>
    <w:rsid w:val="00CE538C"/>
    <w:rsid w:val="00CF9C91"/>
    <w:rsid w:val="00D14A21"/>
    <w:rsid w:val="00D2347B"/>
    <w:rsid w:val="00DB6A79"/>
    <w:rsid w:val="00DD7F31"/>
    <w:rsid w:val="00E31511"/>
    <w:rsid w:val="00E61181"/>
    <w:rsid w:val="00E92AB9"/>
    <w:rsid w:val="00EA1839"/>
    <w:rsid w:val="00EB5717"/>
    <w:rsid w:val="00EC6F05"/>
    <w:rsid w:val="00F22CC8"/>
    <w:rsid w:val="00F2332E"/>
    <w:rsid w:val="00F243C8"/>
    <w:rsid w:val="00F3262E"/>
    <w:rsid w:val="00F4051C"/>
    <w:rsid w:val="00F62762"/>
    <w:rsid w:val="00F657B8"/>
    <w:rsid w:val="00F827E3"/>
    <w:rsid w:val="00F9565D"/>
    <w:rsid w:val="00FB1D61"/>
    <w:rsid w:val="01836431"/>
    <w:rsid w:val="01B78F14"/>
    <w:rsid w:val="01D9ABED"/>
    <w:rsid w:val="0247DD30"/>
    <w:rsid w:val="0352CA1B"/>
    <w:rsid w:val="03CE3C3C"/>
    <w:rsid w:val="04B43D83"/>
    <w:rsid w:val="04B43D83"/>
    <w:rsid w:val="06A376DE"/>
    <w:rsid w:val="06C3D8C1"/>
    <w:rsid w:val="07205377"/>
    <w:rsid w:val="07401485"/>
    <w:rsid w:val="07AA6893"/>
    <w:rsid w:val="07E9FA95"/>
    <w:rsid w:val="0802F8BF"/>
    <w:rsid w:val="083A6655"/>
    <w:rsid w:val="08B0D5C4"/>
    <w:rsid w:val="09EEDC50"/>
    <w:rsid w:val="0A834045"/>
    <w:rsid w:val="0AB39AFB"/>
    <w:rsid w:val="0AE0E03A"/>
    <w:rsid w:val="0B93E5C2"/>
    <w:rsid w:val="0BBE5037"/>
    <w:rsid w:val="0C27257A"/>
    <w:rsid w:val="0C4FC4EA"/>
    <w:rsid w:val="0C778456"/>
    <w:rsid w:val="0D70794C"/>
    <w:rsid w:val="0DC80EE6"/>
    <w:rsid w:val="0E20416F"/>
    <w:rsid w:val="0E294461"/>
    <w:rsid w:val="0E8D59FA"/>
    <w:rsid w:val="0EE22F82"/>
    <w:rsid w:val="114AF579"/>
    <w:rsid w:val="119EEF84"/>
    <w:rsid w:val="128BED1C"/>
    <w:rsid w:val="130D5205"/>
    <w:rsid w:val="13498FDC"/>
    <w:rsid w:val="15213F30"/>
    <w:rsid w:val="156EB19B"/>
    <w:rsid w:val="160351C6"/>
    <w:rsid w:val="166D2881"/>
    <w:rsid w:val="16F2AE7F"/>
    <w:rsid w:val="17344BF9"/>
    <w:rsid w:val="173816B2"/>
    <w:rsid w:val="1786A3A7"/>
    <w:rsid w:val="1800664D"/>
    <w:rsid w:val="18DB6985"/>
    <w:rsid w:val="1965AB58"/>
    <w:rsid w:val="196B39B6"/>
    <w:rsid w:val="1A0742DE"/>
    <w:rsid w:val="1A2D9B5C"/>
    <w:rsid w:val="1ACB015B"/>
    <w:rsid w:val="1B637F8C"/>
    <w:rsid w:val="1D32D14F"/>
    <w:rsid w:val="1E226C40"/>
    <w:rsid w:val="1E2B0C48"/>
    <w:rsid w:val="1E6A4FD1"/>
    <w:rsid w:val="1ECCD699"/>
    <w:rsid w:val="1F00C7A0"/>
    <w:rsid w:val="1F0B10EE"/>
    <w:rsid w:val="1F201C60"/>
    <w:rsid w:val="1FCC41BC"/>
    <w:rsid w:val="201C90A0"/>
    <w:rsid w:val="206992B6"/>
    <w:rsid w:val="20ABD97D"/>
    <w:rsid w:val="220824A0"/>
    <w:rsid w:val="22C50A3F"/>
    <w:rsid w:val="232C7034"/>
    <w:rsid w:val="239CB21B"/>
    <w:rsid w:val="249BE236"/>
    <w:rsid w:val="24A0A78B"/>
    <w:rsid w:val="250C73A3"/>
    <w:rsid w:val="263CA8C9"/>
    <w:rsid w:val="27DFC88E"/>
    <w:rsid w:val="286BAB46"/>
    <w:rsid w:val="28719A57"/>
    <w:rsid w:val="2879654F"/>
    <w:rsid w:val="291BBA1E"/>
    <w:rsid w:val="297B98EF"/>
    <w:rsid w:val="2B5691FA"/>
    <w:rsid w:val="2B6FE9C7"/>
    <w:rsid w:val="2C75D91E"/>
    <w:rsid w:val="2CCAD2F6"/>
    <w:rsid w:val="2D228B41"/>
    <w:rsid w:val="2E977A6C"/>
    <w:rsid w:val="2F0D87C9"/>
    <w:rsid w:val="2F45CA3A"/>
    <w:rsid w:val="2FCC4973"/>
    <w:rsid w:val="2FF1D0C8"/>
    <w:rsid w:val="2FF595CE"/>
    <w:rsid w:val="3014F7AB"/>
    <w:rsid w:val="3104C927"/>
    <w:rsid w:val="314D0E8A"/>
    <w:rsid w:val="31979FAF"/>
    <w:rsid w:val="31ABBF65"/>
    <w:rsid w:val="3233209B"/>
    <w:rsid w:val="334AB7E6"/>
    <w:rsid w:val="335C4A45"/>
    <w:rsid w:val="33A4AE5E"/>
    <w:rsid w:val="33C31E0F"/>
    <w:rsid w:val="340FB404"/>
    <w:rsid w:val="3483E22F"/>
    <w:rsid w:val="349A4C03"/>
    <w:rsid w:val="36369EA5"/>
    <w:rsid w:val="365F0A99"/>
    <w:rsid w:val="3670A7D5"/>
    <w:rsid w:val="37CDC5E8"/>
    <w:rsid w:val="384AACCA"/>
    <w:rsid w:val="38C3389C"/>
    <w:rsid w:val="38D8ADED"/>
    <w:rsid w:val="39A2B194"/>
    <w:rsid w:val="3A9513A8"/>
    <w:rsid w:val="3AC028C9"/>
    <w:rsid w:val="3B357AA0"/>
    <w:rsid w:val="3B3D016E"/>
    <w:rsid w:val="3B8B28E8"/>
    <w:rsid w:val="3BF3C539"/>
    <w:rsid w:val="3C104EAF"/>
    <w:rsid w:val="3C2EA381"/>
    <w:rsid w:val="3C7B9721"/>
    <w:rsid w:val="3C96C622"/>
    <w:rsid w:val="3D1B25F8"/>
    <w:rsid w:val="3D47CE97"/>
    <w:rsid w:val="3DBECD44"/>
    <w:rsid w:val="3DED09BA"/>
    <w:rsid w:val="3E1F7903"/>
    <w:rsid w:val="3E3F36C5"/>
    <w:rsid w:val="3EE39EF8"/>
    <w:rsid w:val="3EFECCB2"/>
    <w:rsid w:val="3F47EF71"/>
    <w:rsid w:val="3F5FE13B"/>
    <w:rsid w:val="3F685788"/>
    <w:rsid w:val="3F7A6400"/>
    <w:rsid w:val="4008EBC3"/>
    <w:rsid w:val="40A542D5"/>
    <w:rsid w:val="419DDEA8"/>
    <w:rsid w:val="427D93F9"/>
    <w:rsid w:val="42FEF091"/>
    <w:rsid w:val="43450CD5"/>
    <w:rsid w:val="434D401E"/>
    <w:rsid w:val="4433525E"/>
    <w:rsid w:val="45431B87"/>
    <w:rsid w:val="468EDFC6"/>
    <w:rsid w:val="48A88CA7"/>
    <w:rsid w:val="48D2EED2"/>
    <w:rsid w:val="48D5A95A"/>
    <w:rsid w:val="490DD393"/>
    <w:rsid w:val="491F27BE"/>
    <w:rsid w:val="49674191"/>
    <w:rsid w:val="49AD3F09"/>
    <w:rsid w:val="49DD3E51"/>
    <w:rsid w:val="4A9E3A5D"/>
    <w:rsid w:val="4AC22AC0"/>
    <w:rsid w:val="4BCA0F86"/>
    <w:rsid w:val="4CC38D7A"/>
    <w:rsid w:val="4E9D11B3"/>
    <w:rsid w:val="4ED2A5E1"/>
    <w:rsid w:val="4F8D5464"/>
    <w:rsid w:val="4FBFF422"/>
    <w:rsid w:val="4FC050A4"/>
    <w:rsid w:val="511196C7"/>
    <w:rsid w:val="5267BD6C"/>
    <w:rsid w:val="5291A3CD"/>
    <w:rsid w:val="52AD6728"/>
    <w:rsid w:val="55F65AD8"/>
    <w:rsid w:val="55F65AD8"/>
    <w:rsid w:val="57D72441"/>
    <w:rsid w:val="5891EC0A"/>
    <w:rsid w:val="58AB736F"/>
    <w:rsid w:val="592A6706"/>
    <w:rsid w:val="598F04DA"/>
    <w:rsid w:val="598FB153"/>
    <w:rsid w:val="5A186507"/>
    <w:rsid w:val="5A5C5739"/>
    <w:rsid w:val="5A7364FE"/>
    <w:rsid w:val="5B4694D0"/>
    <w:rsid w:val="5C5AD86E"/>
    <w:rsid w:val="5CE94B15"/>
    <w:rsid w:val="5D95CA7B"/>
    <w:rsid w:val="5DFA386E"/>
    <w:rsid w:val="5FB2853E"/>
    <w:rsid w:val="5FC4F1BF"/>
    <w:rsid w:val="61BC43B4"/>
    <w:rsid w:val="6298A2F1"/>
    <w:rsid w:val="62BC9329"/>
    <w:rsid w:val="632A0F6A"/>
    <w:rsid w:val="638FEC8A"/>
    <w:rsid w:val="6458638A"/>
    <w:rsid w:val="646E3AC7"/>
    <w:rsid w:val="64D5F2C4"/>
    <w:rsid w:val="65DE802E"/>
    <w:rsid w:val="66C8E191"/>
    <w:rsid w:val="67E2CF35"/>
    <w:rsid w:val="67E7D3FB"/>
    <w:rsid w:val="67FD808D"/>
    <w:rsid w:val="683E9813"/>
    <w:rsid w:val="6861D106"/>
    <w:rsid w:val="6889404D"/>
    <w:rsid w:val="69218E95"/>
    <w:rsid w:val="69FB8D60"/>
    <w:rsid w:val="6B975DC1"/>
    <w:rsid w:val="6BB16392"/>
    <w:rsid w:val="6D51B806"/>
    <w:rsid w:val="6E9419C2"/>
    <w:rsid w:val="6F85B965"/>
    <w:rsid w:val="7084D4B5"/>
    <w:rsid w:val="70FCA24B"/>
    <w:rsid w:val="71285F22"/>
    <w:rsid w:val="71312947"/>
    <w:rsid w:val="716C0BA5"/>
    <w:rsid w:val="730756A2"/>
    <w:rsid w:val="7342B326"/>
    <w:rsid w:val="74CDE3F4"/>
    <w:rsid w:val="75178471"/>
    <w:rsid w:val="75215F80"/>
    <w:rsid w:val="7541039D"/>
    <w:rsid w:val="754EA437"/>
    <w:rsid w:val="75934621"/>
    <w:rsid w:val="77060D7A"/>
    <w:rsid w:val="7792EE9A"/>
    <w:rsid w:val="783B6E40"/>
    <w:rsid w:val="7880064C"/>
    <w:rsid w:val="78B3DA56"/>
    <w:rsid w:val="78DC88CD"/>
    <w:rsid w:val="79ACBF67"/>
    <w:rsid w:val="79C5CB5E"/>
    <w:rsid w:val="7A3B877E"/>
    <w:rsid w:val="7BD757DF"/>
    <w:rsid w:val="7C117679"/>
    <w:rsid w:val="7C420249"/>
    <w:rsid w:val="7D3D84CC"/>
    <w:rsid w:val="7D66C2FC"/>
    <w:rsid w:val="7E4E02C5"/>
    <w:rsid w:val="7E8BF882"/>
    <w:rsid w:val="7E961BFD"/>
    <w:rsid w:val="7EA74B44"/>
    <w:rsid w:val="7EB31509"/>
    <w:rsid w:val="7F3B7984"/>
    <w:rsid w:val="7F5D8071"/>
    <w:rsid w:val="7F88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FEC8A"/>
  <w15:chartTrackingRefBased/>
  <w15:docId w15:val="{8D74C414-79C3-416F-96F0-AF728401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Kop2">
    <w:name w:val="heading 2"/>
    <w:basedOn w:val="Standaard"/>
    <w:next w:val="Standaard"/>
    <w:link w:val="Kop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Kop3">
    <w:name w:val="heading 3"/>
    <w:basedOn w:val="Standaard"/>
    <w:next w:val="Standaard"/>
    <w:link w:val="Kop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unhideWhenUsed/>
    <w:qFormat/>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unhideWhenUsed/>
    <w:qFormat/>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unhideWhenUsed/>
    <w:qFormat/>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unhideWhenUsed/>
    <w:qFormat/>
    <w:pPr>
      <w:keepNext/>
      <w:keepLines/>
      <w:spacing w:after="0"/>
      <w:outlineLvl w:val="8"/>
    </w:pPr>
    <w:rPr>
      <w:rFonts w:eastAsiaTheme="majorEastAsia" w:cstheme="majorBidi"/>
      <w:color w:val="272727" w:themeColor="text1" w:themeTint="D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Pr>
      <w:rFonts w:asciiTheme="majorHAnsi" w:hAnsiTheme="majorHAnsi" w:eastAsiaTheme="majorEastAsia" w:cstheme="majorBidi"/>
      <w:color w:val="0F4761" w:themeColor="accent1" w:themeShade="BF"/>
      <w:sz w:val="40"/>
      <w:szCs w:val="40"/>
    </w:rPr>
  </w:style>
  <w:style w:type="character" w:styleId="Kop2Char" w:customStyle="1">
    <w:name w:val="Kop 2 Char"/>
    <w:basedOn w:val="Standaardalinea-lettertype"/>
    <w:link w:val="Kop2"/>
    <w:uiPriority w:val="9"/>
    <w:rPr>
      <w:rFonts w:asciiTheme="majorHAnsi" w:hAnsiTheme="majorHAnsi" w:eastAsiaTheme="majorEastAsia" w:cstheme="majorBidi"/>
      <w:color w:val="0F4761" w:themeColor="accent1" w:themeShade="BF"/>
      <w:sz w:val="32"/>
      <w:szCs w:val="32"/>
    </w:rPr>
  </w:style>
  <w:style w:type="character" w:styleId="Kop3Char" w:customStyle="1">
    <w:name w:val="Kop 3 Char"/>
    <w:basedOn w:val="Standaardalinea-lettertype"/>
    <w:link w:val="Kop3"/>
    <w:uiPriority w:val="9"/>
    <w:rPr>
      <w:rFonts w:eastAsiaTheme="majorEastAsia" w:cstheme="majorBidi"/>
      <w:color w:val="0F4761" w:themeColor="accent1" w:themeShade="BF"/>
      <w:sz w:val="28"/>
      <w:szCs w:val="28"/>
    </w:rPr>
  </w:style>
  <w:style w:type="character" w:styleId="Kop4Char" w:customStyle="1">
    <w:name w:val="Kop 4 Char"/>
    <w:basedOn w:val="Standaardalinea-lettertype"/>
    <w:link w:val="Kop4"/>
    <w:uiPriority w:val="9"/>
    <w:rPr>
      <w:rFonts w:eastAsiaTheme="majorEastAsia" w:cstheme="majorBidi"/>
      <w:i/>
      <w:iCs/>
      <w:color w:val="0F4761" w:themeColor="accent1" w:themeShade="BF"/>
    </w:rPr>
  </w:style>
  <w:style w:type="character" w:styleId="Kop5Char" w:customStyle="1">
    <w:name w:val="Kop 5 Char"/>
    <w:basedOn w:val="Standaardalinea-lettertype"/>
    <w:link w:val="Kop5"/>
    <w:uiPriority w:val="9"/>
    <w:rPr>
      <w:rFonts w:eastAsiaTheme="majorEastAsia" w:cstheme="majorBidi"/>
      <w:color w:val="0F4761" w:themeColor="accent1" w:themeShade="BF"/>
    </w:rPr>
  </w:style>
  <w:style w:type="character" w:styleId="Kop6Char" w:customStyle="1">
    <w:name w:val="Kop 6 Char"/>
    <w:basedOn w:val="Standaardalinea-lettertype"/>
    <w:link w:val="Kop6"/>
    <w:uiPriority w:val="9"/>
    <w:rPr>
      <w:rFonts w:eastAsiaTheme="majorEastAsia" w:cstheme="majorBidi"/>
      <w:i/>
      <w:iCs/>
      <w:color w:val="595959" w:themeColor="text1" w:themeTint="A6"/>
    </w:rPr>
  </w:style>
  <w:style w:type="character" w:styleId="Kop7Char" w:customStyle="1">
    <w:name w:val="Kop 7 Char"/>
    <w:basedOn w:val="Standaardalinea-lettertype"/>
    <w:link w:val="Kop7"/>
    <w:uiPriority w:val="9"/>
    <w:rPr>
      <w:rFonts w:eastAsiaTheme="majorEastAsia" w:cstheme="majorBidi"/>
      <w:color w:val="595959" w:themeColor="text1" w:themeTint="A6"/>
    </w:rPr>
  </w:style>
  <w:style w:type="character" w:styleId="Kop8Char" w:customStyle="1">
    <w:name w:val="Kop 8 Char"/>
    <w:basedOn w:val="Standaardalinea-lettertype"/>
    <w:link w:val="Kop8"/>
    <w:uiPriority w:val="9"/>
    <w:rPr>
      <w:rFonts w:eastAsiaTheme="majorEastAsia" w:cstheme="majorBidi"/>
      <w:i/>
      <w:iCs/>
      <w:color w:val="272727" w:themeColor="text1" w:themeTint="D8"/>
    </w:rPr>
  </w:style>
  <w:style w:type="character" w:styleId="Kop9Char" w:customStyle="1">
    <w:name w:val="Kop 9 Char"/>
    <w:basedOn w:val="Standaardalinea-lettertype"/>
    <w:link w:val="Kop9"/>
    <w:uiPriority w:val="9"/>
    <w:rPr>
      <w:rFonts w:eastAsiaTheme="majorEastAsia" w:cstheme="majorBidi"/>
      <w:color w:val="272727" w:themeColor="text1" w:themeTint="D8"/>
    </w:rPr>
  </w:style>
  <w:style w:type="character" w:styleId="TitelChar" w:customStyle="1">
    <w:name w:val="Titel Char"/>
    <w:basedOn w:val="Standaardalinea-lettertype"/>
    <w:link w:val="Titel"/>
    <w:uiPriority w:val="10"/>
    <w:rPr>
      <w:rFonts w:asciiTheme="majorHAnsi" w:hAnsiTheme="majorHAnsi" w:eastAsiaTheme="majorEastAsia" w:cstheme="majorBidi"/>
      <w:spacing w:val="-10"/>
      <w:kern w:val="28"/>
      <w:sz w:val="56"/>
      <w:szCs w:val="56"/>
    </w:rPr>
  </w:style>
  <w:style w:type="paragraph" w:styleId="Titel">
    <w:name w:val="Title"/>
    <w:basedOn w:val="Standaard"/>
    <w:next w:val="Standaard"/>
    <w:link w:val="Titel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OndertitelChar" w:customStyle="1">
    <w:name w:val="Ondertitel Char"/>
    <w:basedOn w:val="Standaardalinea-lettertype"/>
    <w:link w:val="Ondertitel"/>
    <w:uiPriority w:val="11"/>
    <w:rPr>
      <w:rFonts w:eastAsiaTheme="majorEastAsia" w:cstheme="majorBidi"/>
      <w:color w:val="595959" w:themeColor="text1" w:themeTint="A6"/>
      <w:spacing w:val="15"/>
      <w:sz w:val="28"/>
      <w:szCs w:val="28"/>
    </w:rPr>
  </w:style>
  <w:style w:type="paragraph" w:styleId="Ondertitel">
    <w:name w:val="Subtitle"/>
    <w:basedOn w:val="Standaard"/>
    <w:next w:val="Standaard"/>
    <w:link w:val="OndertitelChar"/>
    <w:uiPriority w:val="11"/>
    <w:qFormat/>
    <w:pPr>
      <w:numPr>
        <w:ilvl w:val="1"/>
      </w:numPr>
    </w:pPr>
    <w:rPr>
      <w:rFonts w:eastAsiaTheme="majorEastAsia" w:cstheme="majorBidi"/>
      <w:color w:val="595959" w:themeColor="text1" w:themeTint="A6"/>
      <w:spacing w:val="15"/>
      <w:sz w:val="28"/>
      <w:szCs w:val="28"/>
    </w:rPr>
  </w:style>
  <w:style w:type="character" w:styleId="Intensievebenadrukking">
    <w:name w:val="Intense Emphasis"/>
    <w:basedOn w:val="Standaardalinea-lettertype"/>
    <w:uiPriority w:val="21"/>
    <w:qFormat/>
    <w:rPr>
      <w:i/>
      <w:iCs/>
      <w:color w:val="0F4761" w:themeColor="accent1" w:themeShade="BF"/>
    </w:rPr>
  </w:style>
  <w:style w:type="character" w:styleId="CitaatChar" w:customStyle="1">
    <w:name w:val="Citaat Char"/>
    <w:basedOn w:val="Standaardalinea-lettertype"/>
    <w:link w:val="Citaat"/>
    <w:uiPriority w:val="29"/>
    <w:rPr>
      <w:i/>
      <w:iCs/>
      <w:color w:val="404040" w:themeColor="text1" w:themeTint="BF"/>
    </w:rPr>
  </w:style>
  <w:style w:type="paragraph" w:styleId="Citaat">
    <w:name w:val="Quote"/>
    <w:basedOn w:val="Standaard"/>
    <w:next w:val="Standaard"/>
    <w:link w:val="CitaatChar"/>
    <w:uiPriority w:val="29"/>
    <w:qFormat/>
    <w:pPr>
      <w:spacing w:before="160"/>
      <w:jc w:val="center"/>
    </w:pPr>
    <w:rPr>
      <w:i/>
      <w:iCs/>
      <w:color w:val="404040" w:themeColor="text1" w:themeTint="BF"/>
    </w:rPr>
  </w:style>
  <w:style w:type="character" w:styleId="DuidelijkcitaatChar" w:customStyle="1">
    <w:name w:val="Duidelijk citaat Char"/>
    <w:basedOn w:val="Standaardalinea-lettertype"/>
    <w:link w:val="Duidelijkcitaat"/>
    <w:uiPriority w:val="30"/>
    <w:rPr>
      <w:i/>
      <w:iCs/>
      <w:color w:val="0F4761" w:themeColor="accent1" w:themeShade="BF"/>
    </w:rPr>
  </w:style>
  <w:style w:type="paragraph" w:styleId="Duidelijkcitaat">
    <w:name w:val="Intense Quote"/>
    <w:basedOn w:val="Standaard"/>
    <w:next w:val="Standaard"/>
    <w:link w:val="Duidelijkcitaat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ieveverwijzing">
    <w:name w:val="Intense Reference"/>
    <w:basedOn w:val="Standaardalinea-lettertype"/>
    <w:uiPriority w:val="32"/>
    <w:qFormat/>
    <w:rPr>
      <w:b/>
      <w:bCs/>
      <w:smallCaps/>
      <w:color w:val="0F4761" w:themeColor="accent1" w:themeShade="BF"/>
      <w:spacing w:val="5"/>
    </w:rPr>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467886" w:themeColor="hyperlink"/>
      <w:u w:val="single"/>
    </w:rPr>
  </w:style>
  <w:style w:type="table" w:styleId="Tabelraster">
    <w:name w:val="Table Grid"/>
    <w:basedOn w:val="Standaardtabe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styleId="TekstopmerkingChar" w:customStyle="1">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Revisie">
    <w:name w:val="Revision"/>
    <w:hidden/>
    <w:uiPriority w:val="99"/>
    <w:semiHidden/>
    <w:rsid w:val="00277F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omments" Target="comment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j.basic@utwente.nl"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8/08/relationships/commentsExtensible" Target="commentsExtensible.xml" Id="rId11" /><Relationship Type="http://schemas.openxmlformats.org/officeDocument/2006/relationships/styles" Target="styles.xml" Id="rId5" /><Relationship Type="http://schemas.openxmlformats.org/officeDocument/2006/relationships/fontTable" Target="fontTable.xml" Id="rId15" /><Relationship Type="http://schemas.microsoft.com/office/2016/09/relationships/commentsIds" Target="commentsIds.xml" Id="rId10" /><Relationship Type="http://schemas.openxmlformats.org/officeDocument/2006/relationships/numbering" Target="numbering.xml" Id="rId4" /><Relationship Type="http://schemas.microsoft.com/office/2011/relationships/commentsExtended" Target="commentsExtended.xml" Id="rId9" /><Relationship Type="http://schemas.openxmlformats.org/officeDocument/2006/relationships/hyperlink" Target="mailto:MIRA@utwente.nl" TargetMode="External" Id="rId14" /><Relationship Type="http://schemas.openxmlformats.org/officeDocument/2006/relationships/hyperlink" Target="mailto:Clasien.oomen@radboudumc.nl" TargetMode="External" Id="R24d917d481b74a02" /><Relationship Type="http://schemas.microsoft.com/office/2020/10/relationships/intelligence" Target="intelligence2.xml" Id="R7f2773b23330460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38baba0-5688-4191-bd2e-badf5bd02f4d">
      <UserInfo>
        <DisplayName>Fernandez Reumann, Guillen</DisplayName>
        <AccountId>18</AccountId>
        <AccountType/>
      </UserInfo>
      <UserInfo>
        <DisplayName>Giling, Nicolai</DisplayName>
        <AccountId>24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29D84981907548A3F7962212524232" ma:contentTypeVersion="6" ma:contentTypeDescription="Een nieuw document maken." ma:contentTypeScope="" ma:versionID="5c219e87e5c4eb8b3f1c24fb59ac3b75">
  <xsd:schema xmlns:xsd="http://www.w3.org/2001/XMLSchema" xmlns:xs="http://www.w3.org/2001/XMLSchema" xmlns:p="http://schemas.microsoft.com/office/2006/metadata/properties" xmlns:ns2="7df4be85-54d3-421f-9631-a0420bb5f454" xmlns:ns3="538baba0-5688-4191-bd2e-badf5bd02f4d" targetNamespace="http://schemas.microsoft.com/office/2006/metadata/properties" ma:root="true" ma:fieldsID="81bb2d41901c87e63bb4b48e9ec0ad9e" ns2:_="" ns3:_="">
    <xsd:import namespace="7df4be85-54d3-421f-9631-a0420bb5f454"/>
    <xsd:import namespace="538baba0-5688-4191-bd2e-badf5bd02f4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4be85-54d3-421f-9631-a0420bb5f4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8baba0-5688-4191-bd2e-badf5bd02f4d"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A6B106-DBEE-4A08-9438-903C81755860}">
  <ds:schemaRefs>
    <ds:schemaRef ds:uri="http://schemas.microsoft.com/office/2006/metadata/properties"/>
    <ds:schemaRef ds:uri="http://schemas.microsoft.com/office/infopath/2007/PartnerControls"/>
    <ds:schemaRef ds:uri="538baba0-5688-4191-bd2e-badf5bd02f4d"/>
  </ds:schemaRefs>
</ds:datastoreItem>
</file>

<file path=customXml/itemProps2.xml><?xml version="1.0" encoding="utf-8"?>
<ds:datastoreItem xmlns:ds="http://schemas.openxmlformats.org/officeDocument/2006/customXml" ds:itemID="{7D81B2FA-EA0E-44CC-9D23-9A018B962490}">
  <ds:schemaRefs>
    <ds:schemaRef ds:uri="http://schemas.microsoft.com/sharepoint/v3/contenttype/forms"/>
  </ds:schemaRefs>
</ds:datastoreItem>
</file>

<file path=customXml/itemProps3.xml><?xml version="1.0" encoding="utf-8"?>
<ds:datastoreItem xmlns:ds="http://schemas.openxmlformats.org/officeDocument/2006/customXml" ds:itemID="{99D4B013-4010-4A6A-A19A-4E1FBEB87E6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Bašić, Jasmina (UT-TNW)</dc:creator>
  <keywords/>
  <dc:description/>
  <lastModifiedBy>Kruijsbeek, Frank</lastModifiedBy>
  <revision>37</revision>
  <dcterms:created xsi:type="dcterms:W3CDTF">2024-04-11T12:37:00.0000000Z</dcterms:created>
  <dcterms:modified xsi:type="dcterms:W3CDTF">2024-04-23T07:58:42.4963382Z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0x010100F829D84981907548A3F7962212524232</vt:lpwstr>
  </property>
</Properties>
</file>