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CE1B" w14:textId="77777777" w:rsidR="00163B17" w:rsidRDefault="00163B17" w:rsidP="00163B17">
      <w:pPr>
        <w:pStyle w:val="Titel"/>
      </w:pPr>
      <w:r>
        <w:t xml:space="preserve">Vacature </w:t>
      </w:r>
    </w:p>
    <w:p w14:paraId="1689704C" w14:textId="77777777" w:rsidR="00163B17" w:rsidRDefault="00163B17" w:rsidP="00163B17"/>
    <w:p w14:paraId="31A5CC1B" w14:textId="77777777" w:rsidR="00163B17" w:rsidRDefault="00163B17" w:rsidP="00163B17">
      <w:pPr>
        <w:pStyle w:val="Kop1"/>
      </w:pPr>
      <w:r>
        <w:t xml:space="preserve">Vacature examinator en voorzitter leerlijn Context, </w:t>
      </w:r>
      <w:proofErr w:type="spellStart"/>
      <w:r>
        <w:t>Science</w:t>
      </w:r>
      <w:proofErr w:type="spellEnd"/>
      <w:r>
        <w:t xml:space="preserve"> en </w:t>
      </w:r>
      <w:proofErr w:type="spellStart"/>
      <w:r>
        <w:t>Innovation</w:t>
      </w:r>
      <w:proofErr w:type="spellEnd"/>
    </w:p>
    <w:p w14:paraId="40940000" w14:textId="77777777" w:rsidR="00163B17" w:rsidRDefault="00163B17" w:rsidP="00163B17"/>
    <w:p w14:paraId="08D0D1D3" w14:textId="2708382B" w:rsidR="00163B17" w:rsidRDefault="00163B17" w:rsidP="00163B17">
      <w:pPr>
        <w:tabs>
          <w:tab w:val="left" w:pos="2552"/>
        </w:tabs>
      </w:pPr>
      <w:r w:rsidRPr="00163B17">
        <w:rPr>
          <w:b/>
          <w:bCs/>
        </w:rPr>
        <w:t>Termijn</w:t>
      </w:r>
      <w:r>
        <w:t xml:space="preserve">: </w:t>
      </w:r>
      <w:r>
        <w:tab/>
      </w:r>
      <w:r w:rsidRPr="002357C7">
        <w:t>1 juni 2023 tot 1 juni 2026</w:t>
      </w:r>
    </w:p>
    <w:p w14:paraId="4E0E4C9D" w14:textId="68FE2EF1" w:rsidR="00163B17" w:rsidRDefault="00163B17" w:rsidP="00163B17">
      <w:pPr>
        <w:tabs>
          <w:tab w:val="left" w:pos="2552"/>
        </w:tabs>
      </w:pPr>
      <w:r w:rsidRPr="00163B17">
        <w:rPr>
          <w:b/>
          <w:bCs/>
        </w:rPr>
        <w:t>Vergoeding</w:t>
      </w:r>
      <w:r>
        <w:t xml:space="preserve">: </w:t>
      </w:r>
      <w:r>
        <w:tab/>
      </w:r>
      <w:r w:rsidR="00A0697C">
        <w:t xml:space="preserve">340 uur totaal: </w:t>
      </w:r>
      <w:r>
        <w:t>examinator 170 uur/jaar, voorzitter 170 uur/jaar</w:t>
      </w:r>
    </w:p>
    <w:p w14:paraId="159E0F62" w14:textId="62D6EC86" w:rsidR="00163B17" w:rsidRDefault="00163B17" w:rsidP="00163B17">
      <w:pPr>
        <w:tabs>
          <w:tab w:val="left" w:pos="2552"/>
        </w:tabs>
      </w:pPr>
      <w:r w:rsidRPr="00163B17">
        <w:rPr>
          <w:b/>
          <w:bCs/>
        </w:rPr>
        <w:t>Studierichting</w:t>
      </w:r>
      <w:r>
        <w:t xml:space="preserve">: </w:t>
      </w:r>
      <w:r>
        <w:tab/>
        <w:t xml:space="preserve">Bachelor </w:t>
      </w:r>
      <w:r w:rsidR="00A0697C">
        <w:t>B</w:t>
      </w:r>
      <w:r>
        <w:t xml:space="preserve">iomedische wetenschappen (BMW) en </w:t>
      </w:r>
      <w:r w:rsidR="00A0697C">
        <w:t>G</w:t>
      </w:r>
      <w:r>
        <w:t>eneeskunde (GNK)</w:t>
      </w:r>
    </w:p>
    <w:p w14:paraId="6BC0EF1A" w14:textId="1AE07209" w:rsidR="00163B17" w:rsidRDefault="00163B17" w:rsidP="00163B17">
      <w:pPr>
        <w:tabs>
          <w:tab w:val="left" w:pos="2552"/>
        </w:tabs>
      </w:pPr>
      <w:r w:rsidRPr="00163B17">
        <w:rPr>
          <w:b/>
          <w:bCs/>
        </w:rPr>
        <w:t>Sluitingsdatum</w:t>
      </w:r>
      <w:r>
        <w:t xml:space="preserve">: </w:t>
      </w:r>
      <w:r>
        <w:tab/>
      </w:r>
      <w:r w:rsidR="00584EB9">
        <w:t>15</w:t>
      </w:r>
      <w:r w:rsidRPr="002357C7">
        <w:t>-</w:t>
      </w:r>
      <w:r w:rsidR="002357C7" w:rsidRPr="002357C7">
        <w:t>0</w:t>
      </w:r>
      <w:r w:rsidR="00584EB9">
        <w:t>5</w:t>
      </w:r>
      <w:r w:rsidRPr="002357C7">
        <w:t>-</w:t>
      </w:r>
      <w:r w:rsidR="002357C7" w:rsidRPr="002357C7">
        <w:t>2023</w:t>
      </w:r>
    </w:p>
    <w:p w14:paraId="63A1A3BE" w14:textId="77777777" w:rsidR="00163B17" w:rsidRDefault="00163B17" w:rsidP="00163B17"/>
    <w:p w14:paraId="483DADB7" w14:textId="77777777" w:rsidR="00163B17" w:rsidRPr="00163B17" w:rsidRDefault="00163B17" w:rsidP="00163B17">
      <w:pPr>
        <w:pStyle w:val="Kop2"/>
      </w:pPr>
      <w:r w:rsidRPr="00163B17">
        <w:t>Beschrijving van de leerlijn CSI</w:t>
      </w:r>
    </w:p>
    <w:p w14:paraId="013E1E46" w14:textId="7CBECDBC" w:rsidR="00163B17" w:rsidRDefault="00163B17" w:rsidP="00163B17">
      <w:r>
        <w:t xml:space="preserve">Academische vorming is een essentieel onderdeel binnen de bachelor-curricula van BMW en GNK en </w:t>
      </w:r>
      <w:r>
        <w:t xml:space="preserve">de benodigde vaardigheden zijn ingebed in de leerlijn CSI. Academische vorming betreft onder </w:t>
      </w:r>
      <w:r>
        <w:t xml:space="preserve">andere de ontwikkeling van een kritische houding, die blijk geeft van interesse en nieuwsgierigheid. Het gaat bij CSI ook om het kijken over de grenzen van het vakgebied en wetenschapstoepassing heen. De student is in staat de wetenschappelijke kennis te vergaren, op waarde te schatten, eigen te maken, toe te passen en waar nodig over te dragen aan derden. De leerlijn CSI inclusief projecten en integratieopdrachten beoogt dat de student, in samenwerking met medestudenten, begeleiders en belanghebbenden, leert om een specifiek vraagstuk vanuit verschillende perspectieven te analyseren en om theorieën, voorstellen voor wetenschappelijk onderzoek en/of interventies te ontwikkelen die een bijdrage kunnen leveren aan de oplossing van een vraagstuk. In het onderwijs komt een breed spectrum aan vaardigheden aan bod waaronder het uitvoeren, opzetten en presenteren van empirisch onderzoek, kritisch denken, wetenschappelijke artikelen zoeken en analyseren en sturing geven aan het eigen leerproces. Naast een basis in </w:t>
      </w:r>
      <w:proofErr w:type="spellStart"/>
      <w:r>
        <w:t>mechanism-based</w:t>
      </w:r>
      <w:proofErr w:type="spellEnd"/>
      <w:r>
        <w:t xml:space="preserve"> en </w:t>
      </w:r>
      <w:proofErr w:type="spellStart"/>
      <w:r>
        <w:t>evidence-based</w:t>
      </w:r>
      <w:proofErr w:type="spellEnd"/>
      <w:r>
        <w:t xml:space="preserve"> onderzoeksmethodologie maken ook ethische aspecten van onderzoek en de gezondheidszorg deel uit van de wetenschappelijke vorming.</w:t>
      </w:r>
    </w:p>
    <w:p w14:paraId="1D0EE3CA" w14:textId="77777777" w:rsidR="00163B17" w:rsidRDefault="00163B17" w:rsidP="00163B17">
      <w:pPr>
        <w:pStyle w:val="Kop2"/>
      </w:pPr>
      <w:r>
        <w:t>De taken van het lijnteam zijn:</w:t>
      </w:r>
    </w:p>
    <w:p w14:paraId="5F4590D3" w14:textId="3EC987B6" w:rsidR="00163B17" w:rsidRDefault="00163B17" w:rsidP="00163B17">
      <w:pPr>
        <w:pStyle w:val="Lijstalinea"/>
        <w:numPr>
          <w:ilvl w:val="0"/>
          <w:numId w:val="3"/>
        </w:numPr>
      </w:pPr>
      <w:r>
        <w:t>Is verantwoordelijk voor het geheel van onderwijs en toetsing van de CSI-leerlijn, te weten de CSI-modules, de projecten en de integratieopdrachten.</w:t>
      </w:r>
    </w:p>
    <w:p w14:paraId="0AD1E3B2" w14:textId="017955CB" w:rsidR="00163B17" w:rsidRDefault="00163B17" w:rsidP="00163B17">
      <w:pPr>
        <w:pStyle w:val="Lijstalinea"/>
        <w:numPr>
          <w:ilvl w:val="0"/>
          <w:numId w:val="3"/>
        </w:numPr>
      </w:pPr>
      <w:r>
        <w:t xml:space="preserve">Zorgen dat de leerdoelen uit de leerlijn en toetsing op elkaar aansluiten en in lijn zijn met het raamplan </w:t>
      </w:r>
      <w:proofErr w:type="spellStart"/>
      <w:r>
        <w:t>cq</w:t>
      </w:r>
      <w:proofErr w:type="spellEnd"/>
      <w:r>
        <w:t xml:space="preserve"> de eindtermen van de opleiding GNK en BMW, respectievelijk. </w:t>
      </w:r>
    </w:p>
    <w:p w14:paraId="3118CC80" w14:textId="7CA36C29" w:rsidR="00163B17" w:rsidRDefault="00163B17" w:rsidP="00163B17">
      <w:pPr>
        <w:pStyle w:val="Lijstalinea"/>
        <w:numPr>
          <w:ilvl w:val="0"/>
          <w:numId w:val="3"/>
        </w:numPr>
      </w:pPr>
      <w:r>
        <w:t>Ontwerpen van onderwijsactiviteiten en bijstelling waar nodig</w:t>
      </w:r>
      <w:r w:rsidR="0094651D">
        <w:t>.</w:t>
      </w:r>
    </w:p>
    <w:p w14:paraId="1F6A241E" w14:textId="2D5DF056" w:rsidR="00163B17" w:rsidRDefault="00163B17" w:rsidP="00163B17">
      <w:pPr>
        <w:pStyle w:val="Lijstalinea"/>
        <w:numPr>
          <w:ilvl w:val="0"/>
          <w:numId w:val="3"/>
        </w:numPr>
      </w:pPr>
      <w:r>
        <w:t>Afstemming met docenten en regisseurs omtrent de uitvoering van onderwijs en toetsing</w:t>
      </w:r>
      <w:r w:rsidR="0094651D">
        <w:t>.</w:t>
      </w:r>
    </w:p>
    <w:p w14:paraId="45F84FAA" w14:textId="36F78387" w:rsidR="00163B17" w:rsidRDefault="00163B17" w:rsidP="00163B17">
      <w:pPr>
        <w:pStyle w:val="Lijstalinea"/>
        <w:numPr>
          <w:ilvl w:val="0"/>
          <w:numId w:val="3"/>
        </w:numPr>
      </w:pPr>
      <w:r>
        <w:t>Afstemming met andere leerlijnen in het BMW</w:t>
      </w:r>
      <w:r w:rsidR="0094651D">
        <w:t>-</w:t>
      </w:r>
      <w:r>
        <w:t xml:space="preserve"> en </w:t>
      </w:r>
      <w:r w:rsidR="0094651D">
        <w:t>GNK-</w:t>
      </w:r>
      <w:r>
        <w:t xml:space="preserve">curriculum omtrent de inhoud </w:t>
      </w:r>
    </w:p>
    <w:p w14:paraId="62151282" w14:textId="4A8A57CE" w:rsidR="00163B17" w:rsidRDefault="00163B17" w:rsidP="00163B17">
      <w:pPr>
        <w:pStyle w:val="Lijstalinea"/>
        <w:numPr>
          <w:ilvl w:val="0"/>
          <w:numId w:val="3"/>
        </w:numPr>
      </w:pPr>
      <w:r>
        <w:t xml:space="preserve">Ontwerpen van passende toetsing voor de leerlijn en begeleiden van docenten bij het ontwerpen van toetsvragen, opdrachten en </w:t>
      </w:r>
      <w:proofErr w:type="spellStart"/>
      <w:r>
        <w:t>rubrics</w:t>
      </w:r>
      <w:proofErr w:type="spellEnd"/>
      <w:r w:rsidR="0094651D">
        <w:t>.</w:t>
      </w:r>
    </w:p>
    <w:p w14:paraId="5D73F8B1" w14:textId="7FAEE11D" w:rsidR="00163B17" w:rsidRDefault="00163B17" w:rsidP="00163B17">
      <w:pPr>
        <w:pStyle w:val="Lijstalinea"/>
        <w:numPr>
          <w:ilvl w:val="0"/>
          <w:numId w:val="3"/>
        </w:numPr>
      </w:pPr>
      <w:r>
        <w:t>Deelname aan de evaluatiegesprekken van de kwartalen</w:t>
      </w:r>
      <w:r w:rsidR="0094651D">
        <w:t>.</w:t>
      </w:r>
    </w:p>
    <w:p w14:paraId="72FF1715" w14:textId="65E0C9D3" w:rsidR="002357C7" w:rsidRDefault="002357C7" w:rsidP="00163B17">
      <w:pPr>
        <w:pStyle w:val="Lijstalinea"/>
        <w:numPr>
          <w:ilvl w:val="0"/>
          <w:numId w:val="3"/>
        </w:numPr>
      </w:pPr>
      <w:r>
        <w:t>Bijdrage leveren aan voorlichtingsactiviteiten van de opleidingen BMW en GNK.</w:t>
      </w:r>
    </w:p>
    <w:p w14:paraId="4518749E" w14:textId="507D9ED8" w:rsidR="00163B17" w:rsidRDefault="00163B17" w:rsidP="00163B17">
      <w:pPr>
        <w:pStyle w:val="Lijstalinea"/>
        <w:numPr>
          <w:ilvl w:val="0"/>
          <w:numId w:val="3"/>
        </w:numPr>
      </w:pPr>
      <w:r>
        <w:t>Opstellen van een jaarlijks evaluatieverslag ten behoeve van de opleidingscommissies van de opleidingen BMW en GNK</w:t>
      </w:r>
    </w:p>
    <w:p w14:paraId="3EAC0447" w14:textId="04286259" w:rsidR="00163B17" w:rsidRDefault="0094651D" w:rsidP="00163B17">
      <w:pPr>
        <w:pStyle w:val="Lijstalinea"/>
        <w:numPr>
          <w:ilvl w:val="0"/>
          <w:numId w:val="3"/>
        </w:numPr>
      </w:pPr>
      <w:r>
        <w:lastRenderedPageBreak/>
        <w:t xml:space="preserve">Zorgen </w:t>
      </w:r>
      <w:r w:rsidR="00163B17">
        <w:t xml:space="preserve">voor regelmatige afstemming </w:t>
      </w:r>
      <w:r>
        <w:t xml:space="preserve">met </w:t>
      </w:r>
      <w:r w:rsidR="00163B17">
        <w:t xml:space="preserve">alle </w:t>
      </w:r>
      <w:r w:rsidR="0086367E">
        <w:t xml:space="preserve">betrokkenen binnen de verschillende onderdelen </w:t>
      </w:r>
      <w:r w:rsidR="00163B17">
        <w:t>van het lijnteam</w:t>
      </w:r>
      <w:r>
        <w:t>.</w:t>
      </w:r>
      <w:r w:rsidR="00163B17">
        <w:t xml:space="preserve"> </w:t>
      </w:r>
    </w:p>
    <w:p w14:paraId="209D55BF" w14:textId="77777777" w:rsidR="00163B17" w:rsidRDefault="00163B17" w:rsidP="00163B17">
      <w:pPr>
        <w:pStyle w:val="Kop2"/>
      </w:pPr>
      <w:r>
        <w:t>De taken van de examinator en voorzitter zijn:</w:t>
      </w:r>
    </w:p>
    <w:p w14:paraId="4EEF55BB" w14:textId="1B96A845" w:rsidR="00163B17" w:rsidRDefault="00163B17" w:rsidP="00163B17">
      <w:pPr>
        <w:pStyle w:val="Lijstalinea"/>
        <w:numPr>
          <w:ilvl w:val="0"/>
          <w:numId w:val="3"/>
        </w:numPr>
      </w:pPr>
      <w:r>
        <w:t>Stemt met de voorzitter van de Project board en de coördinator en examinatoren van de innovatieopdrachten de integratie tussen de verschillende CSI-onderdelen af.</w:t>
      </w:r>
    </w:p>
    <w:p w14:paraId="4EB8BC80" w14:textId="1C51A3CF" w:rsidR="00163B17" w:rsidRDefault="00163B17" w:rsidP="00163B17">
      <w:pPr>
        <w:pStyle w:val="Lijstalinea"/>
        <w:numPr>
          <w:ilvl w:val="0"/>
          <w:numId w:val="3"/>
        </w:numPr>
      </w:pPr>
      <w:r>
        <w:t>Stemt met de regisseurs en andere leerlijncoördinatoren de integratie tussen het onderwijs uit de leerlijn en de andere onderwijsonderdelen af.</w:t>
      </w:r>
    </w:p>
    <w:p w14:paraId="202464FA" w14:textId="50751C86" w:rsidR="00163B17" w:rsidRDefault="00163B17" w:rsidP="00163B17">
      <w:pPr>
        <w:pStyle w:val="Lijstalinea"/>
        <w:numPr>
          <w:ilvl w:val="0"/>
          <w:numId w:val="3"/>
        </w:numPr>
      </w:pPr>
      <w:r>
        <w:t>Bereidt de vergaderingen van het lijnteam voor en functioneert als voorzitter</w:t>
      </w:r>
    </w:p>
    <w:p w14:paraId="2597D3E9" w14:textId="03060DE0" w:rsidR="00163B17" w:rsidRDefault="00163B17" w:rsidP="00163B17">
      <w:pPr>
        <w:pStyle w:val="Lijstalinea"/>
        <w:numPr>
          <w:ilvl w:val="0"/>
          <w:numId w:val="3"/>
        </w:numPr>
      </w:pPr>
      <w:r>
        <w:t xml:space="preserve">Geeft leiding aan de lijnteamleden en lijnteamactiviteiten, ziet toe op de </w:t>
      </w:r>
      <w:r w:rsidR="0094651D">
        <w:t>PDCA-</w:t>
      </w:r>
      <w:r>
        <w:t xml:space="preserve">cyclus </w:t>
      </w:r>
    </w:p>
    <w:p w14:paraId="4CA96650" w14:textId="1CB42F12" w:rsidR="00163B17" w:rsidRDefault="00163B17" w:rsidP="00163B17">
      <w:pPr>
        <w:pStyle w:val="Lijstalinea"/>
        <w:numPr>
          <w:ilvl w:val="0"/>
          <w:numId w:val="3"/>
        </w:numPr>
      </w:pPr>
      <w:r>
        <w:t>Benoemt leden van het lijnteam zodanig dat er een evenwichtige spreiding van expertise van leden van het lijnteam over de vakgebieden van beide opleidingen is.</w:t>
      </w:r>
    </w:p>
    <w:p w14:paraId="19C6EEA5" w14:textId="097DE7DA" w:rsidR="00163B17" w:rsidRDefault="00163B17" w:rsidP="00163B17">
      <w:pPr>
        <w:pStyle w:val="Lijstalinea"/>
        <w:numPr>
          <w:ilvl w:val="0"/>
          <w:numId w:val="3"/>
        </w:numPr>
      </w:pPr>
      <w:r>
        <w:t>Is eindverantwoordelijk voor de doelstellingen behorende bij de leerlijn</w:t>
      </w:r>
      <w:r w:rsidR="0094651D">
        <w:t>.</w:t>
      </w:r>
    </w:p>
    <w:p w14:paraId="7FBDF2C6" w14:textId="50E13014" w:rsidR="00163B17" w:rsidRDefault="00163B17" w:rsidP="00163B17">
      <w:pPr>
        <w:pStyle w:val="Lijstalinea"/>
        <w:numPr>
          <w:ilvl w:val="0"/>
          <w:numId w:val="3"/>
        </w:numPr>
      </w:pPr>
      <w:r>
        <w:t>Is eindverantwoordelijk voor de content op de voor de leerlijn relevante Brightspace-courses en in de studiegids</w:t>
      </w:r>
      <w:r w:rsidR="0094651D">
        <w:t>.</w:t>
      </w:r>
      <w:r>
        <w:t xml:space="preserve"> </w:t>
      </w:r>
    </w:p>
    <w:p w14:paraId="35179708" w14:textId="635C26A5" w:rsidR="00163B17" w:rsidRDefault="00163B17" w:rsidP="00163B17">
      <w:pPr>
        <w:pStyle w:val="Lijstalinea"/>
        <w:numPr>
          <w:ilvl w:val="0"/>
          <w:numId w:val="3"/>
        </w:numPr>
      </w:pPr>
      <w:r>
        <w:t xml:space="preserve">Is eindverantwoordelijk voor de toetsing </w:t>
      </w:r>
      <w:r w:rsidR="0094651D">
        <w:t xml:space="preserve">en </w:t>
      </w:r>
      <w:r>
        <w:t xml:space="preserve">beoordeling </w:t>
      </w:r>
      <w:r w:rsidR="0094651D">
        <w:t xml:space="preserve">van </w:t>
      </w:r>
      <w:r>
        <w:t xml:space="preserve">de leerlijn, inclusief toetsregelingen en feedback naar individuele studenten naar aanleiding van hun </w:t>
      </w:r>
      <w:proofErr w:type="spellStart"/>
      <w:r>
        <w:t>toetsresultaat</w:t>
      </w:r>
      <w:proofErr w:type="spellEnd"/>
      <w:r w:rsidR="0094651D">
        <w:t>.</w:t>
      </w:r>
    </w:p>
    <w:p w14:paraId="6509E68B" w14:textId="24CB6C11" w:rsidR="00163B17" w:rsidRDefault="00163B17" w:rsidP="00163B17">
      <w:pPr>
        <w:pStyle w:val="Lijstalinea"/>
        <w:numPr>
          <w:ilvl w:val="0"/>
          <w:numId w:val="3"/>
        </w:numPr>
      </w:pPr>
      <w:r>
        <w:t>Is eindverantwoordelijk voor de jaarevaluaties en verantwoording daarvan naar de opleidingscommissies</w:t>
      </w:r>
      <w:r w:rsidR="0094651D">
        <w:t>.</w:t>
      </w:r>
    </w:p>
    <w:p w14:paraId="38CDE697" w14:textId="77777777" w:rsidR="00163B17" w:rsidRDefault="00163B17" w:rsidP="00163B17">
      <w:pPr>
        <w:pStyle w:val="Kop2"/>
      </w:pPr>
      <w:r>
        <w:t>Profiel/vereisten</w:t>
      </w:r>
    </w:p>
    <w:p w14:paraId="4E13F716" w14:textId="1AFB2BBD" w:rsidR="00163B17" w:rsidRDefault="00163B17" w:rsidP="00163B17">
      <w:pPr>
        <w:pStyle w:val="Lijstalinea"/>
        <w:numPr>
          <w:ilvl w:val="0"/>
          <w:numId w:val="3"/>
        </w:numPr>
      </w:pPr>
      <w:r>
        <w:t>Heeft aantoonbaar affiniteit met en ervaring in de bachelor-curricula geneeskunde en biomedische wetenschappen</w:t>
      </w:r>
      <w:r w:rsidR="0094651D">
        <w:t>.</w:t>
      </w:r>
    </w:p>
    <w:p w14:paraId="6EFAE4BA" w14:textId="1A9772C4" w:rsidR="00163B17" w:rsidRDefault="00163B17" w:rsidP="00163B17">
      <w:pPr>
        <w:pStyle w:val="Lijstalinea"/>
        <w:numPr>
          <w:ilvl w:val="0"/>
          <w:numId w:val="3"/>
        </w:numPr>
      </w:pPr>
      <w:r>
        <w:t xml:space="preserve">Is in bezit van een UKO of is aantoonbaar werkend aan het UKO. </w:t>
      </w:r>
    </w:p>
    <w:p w14:paraId="2A259654" w14:textId="060FBB40" w:rsidR="00163B17" w:rsidRDefault="00163B17" w:rsidP="00163B17">
      <w:pPr>
        <w:pStyle w:val="Lijstalinea"/>
        <w:numPr>
          <w:ilvl w:val="0"/>
          <w:numId w:val="3"/>
        </w:numPr>
      </w:pPr>
      <w:r>
        <w:t>Is goed in samenwerken en is een verbinder.</w:t>
      </w:r>
    </w:p>
    <w:p w14:paraId="53421D76" w14:textId="77777777" w:rsidR="00357235" w:rsidRDefault="008875AF" w:rsidP="00163B17">
      <w:pPr>
        <w:pStyle w:val="Lijstalinea"/>
        <w:numPr>
          <w:ilvl w:val="0"/>
          <w:numId w:val="3"/>
        </w:numPr>
      </w:pPr>
      <w:r>
        <w:t>Werkt georganiseerd, is integer en toont flexibiliteit.</w:t>
      </w:r>
    </w:p>
    <w:p w14:paraId="248F3C20" w14:textId="6513649D" w:rsidR="008875AF" w:rsidRDefault="00357235" w:rsidP="00163B17">
      <w:pPr>
        <w:pStyle w:val="Lijstalinea"/>
        <w:numPr>
          <w:ilvl w:val="0"/>
          <w:numId w:val="3"/>
        </w:numPr>
      </w:pPr>
      <w:r>
        <w:t>Is in staat</w:t>
      </w:r>
      <w:r w:rsidR="008875AF">
        <w:t xml:space="preserve"> </w:t>
      </w:r>
      <w:r>
        <w:t>vraagstukken en oplossingen in een lange termijnperspectief te plaatsen.</w:t>
      </w:r>
    </w:p>
    <w:p w14:paraId="7F04D793" w14:textId="726117F0" w:rsidR="00163B17" w:rsidRDefault="00163B17" w:rsidP="00163B17">
      <w:pPr>
        <w:pStyle w:val="Lijstalinea"/>
        <w:numPr>
          <w:ilvl w:val="0"/>
          <w:numId w:val="3"/>
        </w:numPr>
      </w:pPr>
      <w:r>
        <w:t>Is communicatief vaardig richting docenten</w:t>
      </w:r>
      <w:r w:rsidR="0094651D">
        <w:t>,</w:t>
      </w:r>
      <w:r>
        <w:t xml:space="preserve"> studenten</w:t>
      </w:r>
      <w:r w:rsidR="0094651D">
        <w:t xml:space="preserve"> en ondersteuners van de RHA</w:t>
      </w:r>
      <w:r>
        <w:t>.</w:t>
      </w:r>
    </w:p>
    <w:p w14:paraId="77CF120B" w14:textId="0CFB8DBE" w:rsidR="00163B17" w:rsidRDefault="00163B17" w:rsidP="00163B17">
      <w:pPr>
        <w:pStyle w:val="Lijstalinea"/>
        <w:numPr>
          <w:ilvl w:val="0"/>
          <w:numId w:val="3"/>
        </w:numPr>
      </w:pPr>
      <w:r>
        <w:t>Heeft kennis van de gebruikte digitale systemen (met name Osiris</w:t>
      </w:r>
      <w:r w:rsidR="002357C7">
        <w:t>, Cirrus</w:t>
      </w:r>
      <w:r>
        <w:t xml:space="preserve"> en Brightspace)</w:t>
      </w:r>
    </w:p>
    <w:p w14:paraId="5DF422B6" w14:textId="7BDC63F8" w:rsidR="00163B17" w:rsidRDefault="00163B17" w:rsidP="00163B17">
      <w:pPr>
        <w:pStyle w:val="Lijstalinea"/>
        <w:numPr>
          <w:ilvl w:val="0"/>
          <w:numId w:val="3"/>
        </w:numPr>
      </w:pPr>
      <w:r>
        <w:t>Is op de hoogte van de onderwijs- en examenregeling (OER) en kan die ook toepassen.</w:t>
      </w:r>
    </w:p>
    <w:p w14:paraId="77357D8B" w14:textId="3454F87E" w:rsidR="0094651D" w:rsidRDefault="00163B17" w:rsidP="0094651D">
      <w:pPr>
        <w:pStyle w:val="Lijstalinea"/>
        <w:numPr>
          <w:ilvl w:val="0"/>
          <w:numId w:val="3"/>
        </w:numPr>
      </w:pPr>
      <w:r>
        <w:t>Heeft ervaring met het maken van toetsvragen en het samenstellen van toetsen</w:t>
      </w:r>
      <w:r w:rsidR="0094651D">
        <w:t>.</w:t>
      </w:r>
    </w:p>
    <w:p w14:paraId="4DB17778" w14:textId="6133ACA2" w:rsidR="00163B17" w:rsidRDefault="00163B17" w:rsidP="00163B17">
      <w:pPr>
        <w:pStyle w:val="Lijstalinea"/>
        <w:numPr>
          <w:ilvl w:val="0"/>
          <w:numId w:val="3"/>
        </w:numPr>
      </w:pPr>
      <w:r>
        <w:t>Heeft belangstelling voor de theoretische aspecten van toets</w:t>
      </w:r>
      <w:r w:rsidR="0094651D">
        <w:t>ing.</w:t>
      </w:r>
    </w:p>
    <w:p w14:paraId="2C410A24" w14:textId="2F7A9359" w:rsidR="00163B17" w:rsidRDefault="00163B17" w:rsidP="00163B17">
      <w:pPr>
        <w:pStyle w:val="Lijstalinea"/>
        <w:numPr>
          <w:ilvl w:val="0"/>
          <w:numId w:val="3"/>
        </w:numPr>
      </w:pPr>
      <w:r>
        <w:t>Is lid van de vaste wetenschappelijke staf van een van de afdelingen van het Radboudumc en krijgt support van de eigen afdelingsleiding voor de uitvoering van deze taak</w:t>
      </w:r>
      <w:r w:rsidR="0094651D">
        <w:t>.</w:t>
      </w:r>
    </w:p>
    <w:p w14:paraId="562ECEDC" w14:textId="22EF0DB5" w:rsidR="00163B17" w:rsidRDefault="00163B17" w:rsidP="00163B17">
      <w:pPr>
        <w:pStyle w:val="Lijstalinea"/>
        <w:numPr>
          <w:ilvl w:val="0"/>
          <w:numId w:val="3"/>
        </w:numPr>
      </w:pPr>
      <w:r>
        <w:t>Beschikt over een netwerk binnen de afdelingen van het Radboudumc</w:t>
      </w:r>
      <w:r w:rsidR="0094651D">
        <w:t>.</w:t>
      </w:r>
    </w:p>
    <w:p w14:paraId="32BBF4BD" w14:textId="77777777" w:rsidR="00163B17" w:rsidRDefault="00163B17" w:rsidP="00163B17">
      <w:pPr>
        <w:pStyle w:val="Kop2"/>
      </w:pPr>
      <w:r>
        <w:t xml:space="preserve">Opmerkingen en contactinformatie </w:t>
      </w:r>
    </w:p>
    <w:p w14:paraId="060911B9" w14:textId="48378A3A" w:rsidR="00B3798D" w:rsidRDefault="00163B17" w:rsidP="00163B17">
      <w:r>
        <w:t xml:space="preserve">Informatie over de vacature kan worden opgevraagd bij Prof. dr. Frans Russel of Dr. Marjolein van de Pol via </w:t>
      </w:r>
      <w:hyperlink r:id="rId7" w:history="1">
        <w:r w:rsidR="002357C7">
          <w:rPr>
            <w:rStyle w:val="Hyperlink"/>
          </w:rPr>
          <w:t>alwin.scharstuhl@radboudumc.nl</w:t>
        </w:r>
      </w:hyperlink>
      <w:r>
        <w:t xml:space="preserve">. Sollicitaties met (onderwijs-) CV s.v.p. via e-mail sturen naar dr. A. Scharstuhl, vóór </w:t>
      </w:r>
      <w:r w:rsidR="002357C7">
        <w:t>01-06-2023.</w:t>
      </w:r>
    </w:p>
    <w:sectPr w:rsidR="00B379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B7BE" w14:textId="77777777" w:rsidR="00450919" w:rsidRDefault="00450919">
      <w:pPr>
        <w:spacing w:after="0" w:line="240" w:lineRule="auto"/>
      </w:pPr>
      <w:r>
        <w:separator/>
      </w:r>
    </w:p>
  </w:endnote>
  <w:endnote w:type="continuationSeparator" w:id="0">
    <w:p w14:paraId="26689258" w14:textId="77777777" w:rsidR="00450919" w:rsidRDefault="0045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A8BD" w14:textId="77777777" w:rsidR="00450919" w:rsidRDefault="00450919">
      <w:pPr>
        <w:spacing w:after="0" w:line="240" w:lineRule="auto"/>
      </w:pPr>
      <w:r>
        <w:separator/>
      </w:r>
    </w:p>
  </w:footnote>
  <w:footnote w:type="continuationSeparator" w:id="0">
    <w:p w14:paraId="406FBDB9" w14:textId="77777777" w:rsidR="00450919" w:rsidRDefault="00450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E3A27"/>
    <w:multiLevelType w:val="hybridMultilevel"/>
    <w:tmpl w:val="65BEAC2A"/>
    <w:lvl w:ilvl="0" w:tplc="A13024FC">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434152"/>
    <w:multiLevelType w:val="hybridMultilevel"/>
    <w:tmpl w:val="6A86F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673AA3"/>
    <w:multiLevelType w:val="hybridMultilevel"/>
    <w:tmpl w:val="5B486F9E"/>
    <w:lvl w:ilvl="0" w:tplc="A13024FC">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761C9"/>
    <w:multiLevelType w:val="hybridMultilevel"/>
    <w:tmpl w:val="685E69CA"/>
    <w:lvl w:ilvl="0" w:tplc="A13024FC">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B3F03D5"/>
    <w:multiLevelType w:val="hybridMultilevel"/>
    <w:tmpl w:val="504AA674"/>
    <w:lvl w:ilvl="0" w:tplc="A13024FC">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17"/>
    <w:rsid w:val="00000F5C"/>
    <w:rsid w:val="00163B17"/>
    <w:rsid w:val="002357C7"/>
    <w:rsid w:val="00357235"/>
    <w:rsid w:val="00450919"/>
    <w:rsid w:val="005124E2"/>
    <w:rsid w:val="0057124C"/>
    <w:rsid w:val="00584EB9"/>
    <w:rsid w:val="0086367E"/>
    <w:rsid w:val="008875AF"/>
    <w:rsid w:val="0094651D"/>
    <w:rsid w:val="00A0697C"/>
    <w:rsid w:val="00B37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DC9BF"/>
  <w15:chartTrackingRefBased/>
  <w15:docId w15:val="{2D5555EB-76F3-4CE1-A5E9-7042AD3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3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63B17"/>
    <w:pPr>
      <w:keepNext/>
      <w:keepLines/>
      <w:spacing w:before="2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63B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3B1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63B17"/>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163B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3B17"/>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rsid w:val="00163B17"/>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163B17"/>
    <w:pPr>
      <w:ind w:left="720"/>
      <w:contextualSpacing/>
    </w:pPr>
  </w:style>
  <w:style w:type="paragraph" w:styleId="Revisie">
    <w:name w:val="Revision"/>
    <w:hidden/>
    <w:uiPriority w:val="99"/>
    <w:semiHidden/>
    <w:rsid w:val="0094651D"/>
    <w:pPr>
      <w:spacing w:after="0" w:line="240" w:lineRule="auto"/>
    </w:pPr>
  </w:style>
  <w:style w:type="character" w:styleId="Verwijzingopmerking">
    <w:name w:val="annotation reference"/>
    <w:basedOn w:val="Standaardalinea-lettertype"/>
    <w:uiPriority w:val="99"/>
    <w:semiHidden/>
    <w:unhideWhenUsed/>
    <w:rsid w:val="0094651D"/>
    <w:rPr>
      <w:sz w:val="16"/>
      <w:szCs w:val="16"/>
    </w:rPr>
  </w:style>
  <w:style w:type="paragraph" w:styleId="Tekstopmerking">
    <w:name w:val="annotation text"/>
    <w:basedOn w:val="Standaard"/>
    <w:link w:val="TekstopmerkingChar"/>
    <w:uiPriority w:val="99"/>
    <w:semiHidden/>
    <w:unhideWhenUsed/>
    <w:rsid w:val="0094651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651D"/>
    <w:rPr>
      <w:sz w:val="20"/>
      <w:szCs w:val="20"/>
    </w:rPr>
  </w:style>
  <w:style w:type="paragraph" w:styleId="Onderwerpvanopmerking">
    <w:name w:val="annotation subject"/>
    <w:basedOn w:val="Tekstopmerking"/>
    <w:next w:val="Tekstopmerking"/>
    <w:link w:val="OnderwerpvanopmerkingChar"/>
    <w:uiPriority w:val="99"/>
    <w:semiHidden/>
    <w:unhideWhenUsed/>
    <w:rsid w:val="0094651D"/>
    <w:rPr>
      <w:b/>
      <w:bCs/>
    </w:rPr>
  </w:style>
  <w:style w:type="character" w:customStyle="1" w:styleId="OnderwerpvanopmerkingChar">
    <w:name w:val="Onderwerp van opmerking Char"/>
    <w:basedOn w:val="TekstopmerkingChar"/>
    <w:link w:val="Onderwerpvanopmerking"/>
    <w:uiPriority w:val="99"/>
    <w:semiHidden/>
    <w:rsid w:val="0094651D"/>
    <w:rPr>
      <w:b/>
      <w:bCs/>
      <w:sz w:val="20"/>
      <w:szCs w:val="20"/>
    </w:rPr>
  </w:style>
  <w:style w:type="character" w:styleId="Hyperlink">
    <w:name w:val="Hyperlink"/>
    <w:basedOn w:val="Standaardalinea-lettertype"/>
    <w:uiPriority w:val="99"/>
    <w:unhideWhenUsed/>
    <w:rsid w:val="002357C7"/>
    <w:rPr>
      <w:color w:val="0563C1" w:themeColor="hyperlink"/>
      <w:u w:val="single"/>
    </w:rPr>
  </w:style>
  <w:style w:type="character" w:styleId="Onopgelostemelding">
    <w:name w:val="Unresolved Mention"/>
    <w:basedOn w:val="Standaardalinea-lettertype"/>
    <w:uiPriority w:val="99"/>
    <w:semiHidden/>
    <w:unhideWhenUsed/>
    <w:rsid w:val="00235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win.scharstuhl@radboudum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813</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Scharstuhl, Alwin</dc:creator>
  <cp:keywords/>
  <dc:description/>
  <cp:lastModifiedBy>Scharstuhl, Alwin</cp:lastModifiedBy>
  <cp:revision>4</cp:revision>
  <dcterms:created xsi:type="dcterms:W3CDTF">2023-03-27T12:45:00Z</dcterms:created>
  <dcterms:modified xsi:type="dcterms:W3CDTF">2023-03-27T13:08:00Z</dcterms:modified>
</cp:coreProperties>
</file>