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490E" w:rsidRPr="0065490E" w:rsidRDefault="0065490E" w:rsidP="0065490E">
      <w:pPr>
        <w:spacing w:after="0" w:line="240" w:lineRule="auto"/>
        <w:jc w:val="both"/>
        <w:rPr>
          <w:rFonts w:cs="Calibri"/>
          <w:lang w:val="en-US"/>
        </w:rPr>
      </w:pPr>
      <w:r w:rsidRPr="0065490E">
        <w:rPr>
          <w:rFonts w:cs="Calibri"/>
          <w:b/>
          <w:lang w:val="en-US"/>
        </w:rPr>
        <w:t>Title</w:t>
      </w:r>
      <w:r w:rsidRPr="0065490E">
        <w:rPr>
          <w:rFonts w:cs="Calibri"/>
          <w:lang w:val="en-US"/>
        </w:rPr>
        <w:t xml:space="preserve">: </w:t>
      </w:r>
    </w:p>
    <w:p w:rsidR="0065490E" w:rsidRPr="0065490E" w:rsidRDefault="0065490E" w:rsidP="0065490E">
      <w:pPr>
        <w:spacing w:after="0" w:line="240" w:lineRule="auto"/>
        <w:jc w:val="both"/>
        <w:rPr>
          <w:rFonts w:cs="Calibri"/>
          <w:lang w:val="en-US"/>
        </w:rPr>
      </w:pPr>
      <w:r w:rsidRPr="0065490E">
        <w:rPr>
          <w:rFonts w:cs="Calibri"/>
          <w:b/>
          <w:lang w:val="en-US"/>
        </w:rPr>
        <w:t>Authors:</w:t>
      </w:r>
      <w:r w:rsidRPr="0065490E">
        <w:rPr>
          <w:rFonts w:cs="Calibri"/>
          <w:lang w:val="en-US"/>
        </w:rPr>
        <w:t xml:space="preserve"> e.g. Cohen A.M., </w:t>
      </w:r>
      <w:r w:rsidRPr="0065490E">
        <w:rPr>
          <w:rFonts w:cs="Calibri"/>
          <w:u w:val="single"/>
          <w:lang w:val="en-US"/>
        </w:rPr>
        <w:t>van der Reijden, BA</w:t>
      </w:r>
      <w:r w:rsidRPr="0065490E">
        <w:rPr>
          <w:rFonts w:cs="Calibri"/>
          <w:lang w:val="en-US"/>
        </w:rPr>
        <w:t>, …</w:t>
      </w:r>
    </w:p>
    <w:p w:rsidR="0065490E" w:rsidRPr="0065490E" w:rsidRDefault="0065490E" w:rsidP="0065490E">
      <w:pPr>
        <w:spacing w:after="0" w:line="240" w:lineRule="auto"/>
        <w:jc w:val="both"/>
        <w:rPr>
          <w:rFonts w:cs="Calibri"/>
          <w:color w:val="000000"/>
          <w:lang w:val="en-US"/>
        </w:rPr>
      </w:pPr>
      <w:r w:rsidRPr="0065490E">
        <w:rPr>
          <w:rFonts w:cs="Calibri"/>
          <w:b/>
          <w:lang w:val="en-US"/>
        </w:rPr>
        <w:t>Affiliations</w:t>
      </w:r>
      <w:r w:rsidRPr="0065490E">
        <w:rPr>
          <w:rFonts w:cs="Calibri"/>
          <w:b/>
          <w:color w:val="000000"/>
          <w:lang w:val="en-US"/>
        </w:rPr>
        <w:t>:</w:t>
      </w:r>
      <w:r w:rsidRPr="0065490E">
        <w:rPr>
          <w:rFonts w:cs="Calibri"/>
          <w:color w:val="000000"/>
          <w:lang w:val="en-US"/>
        </w:rPr>
        <w:t xml:space="preserve"> </w:t>
      </w:r>
    </w:p>
    <w:p w:rsidR="0065490E" w:rsidRPr="0065490E" w:rsidRDefault="0065490E" w:rsidP="0065490E">
      <w:pPr>
        <w:spacing w:after="0" w:line="240" w:lineRule="auto"/>
        <w:jc w:val="both"/>
        <w:rPr>
          <w:rFonts w:cs="Calibri"/>
          <w:b/>
          <w:lang w:val="en-US"/>
        </w:rPr>
      </w:pPr>
    </w:p>
    <w:p w:rsidR="0065490E" w:rsidRPr="0065490E" w:rsidRDefault="0065490E" w:rsidP="0065490E">
      <w:pPr>
        <w:spacing w:after="0" w:line="240" w:lineRule="auto"/>
        <w:jc w:val="both"/>
        <w:rPr>
          <w:rFonts w:cs="Calibri"/>
          <w:b/>
          <w:color w:val="FF0000"/>
          <w:lang w:val="en-US"/>
        </w:rPr>
      </w:pPr>
      <w:r w:rsidRPr="0065490E">
        <w:rPr>
          <w:rFonts w:cs="Calibri"/>
          <w:b/>
          <w:color w:val="FF0000"/>
          <w:lang w:val="en-US"/>
        </w:rPr>
        <w:t>START COUNT</w:t>
      </w:r>
    </w:p>
    <w:p w:rsidR="0065490E" w:rsidRPr="0065490E" w:rsidRDefault="0065490E" w:rsidP="0065490E">
      <w:pPr>
        <w:spacing w:after="0" w:line="240" w:lineRule="auto"/>
        <w:jc w:val="both"/>
        <w:rPr>
          <w:rFonts w:cs="Calibri"/>
          <w:lang w:val="en-US"/>
        </w:rPr>
      </w:pPr>
      <w:r w:rsidRPr="0065490E">
        <w:rPr>
          <w:rFonts w:cs="Calibri"/>
          <w:b/>
          <w:lang w:val="en-US"/>
        </w:rPr>
        <w:t>Introduction:</w:t>
      </w:r>
      <w:r w:rsidRPr="0065490E">
        <w:rPr>
          <w:rFonts w:cs="Calibri"/>
          <w:lang w:val="en-US"/>
        </w:rPr>
        <w:t xml:space="preserve"> </w:t>
      </w:r>
    </w:p>
    <w:p w:rsidR="0065490E" w:rsidRPr="0065490E" w:rsidRDefault="0065490E" w:rsidP="0065490E">
      <w:pPr>
        <w:spacing w:after="0" w:line="240" w:lineRule="auto"/>
        <w:jc w:val="both"/>
        <w:rPr>
          <w:rFonts w:cs="Calibri"/>
          <w:lang w:val="en-US"/>
        </w:rPr>
      </w:pPr>
      <w:r w:rsidRPr="0065490E">
        <w:rPr>
          <w:rFonts w:cs="Calibri"/>
          <w:b/>
          <w:lang w:val="en-US"/>
        </w:rPr>
        <w:t xml:space="preserve">Objective: </w:t>
      </w:r>
    </w:p>
    <w:p w:rsidR="0065490E" w:rsidRPr="0065490E" w:rsidRDefault="0065490E" w:rsidP="0065490E">
      <w:pPr>
        <w:spacing w:after="0" w:line="240" w:lineRule="auto"/>
        <w:jc w:val="both"/>
        <w:rPr>
          <w:rFonts w:cs="Calibri"/>
          <w:lang w:val="en-US"/>
        </w:rPr>
      </w:pPr>
      <w:r w:rsidRPr="0065490E">
        <w:rPr>
          <w:rFonts w:cs="Calibri"/>
          <w:b/>
          <w:lang w:val="en-US"/>
        </w:rPr>
        <w:t>Methods:</w:t>
      </w:r>
      <w:r w:rsidRPr="0065490E">
        <w:rPr>
          <w:rFonts w:cs="Calibri"/>
          <w:lang w:val="en-US"/>
        </w:rPr>
        <w:t xml:space="preserve"> </w:t>
      </w:r>
    </w:p>
    <w:p w:rsidR="0065490E" w:rsidRPr="0065490E" w:rsidRDefault="0065490E" w:rsidP="0065490E">
      <w:pPr>
        <w:spacing w:after="0" w:line="240" w:lineRule="auto"/>
        <w:jc w:val="both"/>
        <w:rPr>
          <w:rFonts w:cs="Calibri"/>
          <w:b/>
          <w:lang w:val="en-US"/>
        </w:rPr>
      </w:pPr>
      <w:r w:rsidRPr="0065490E">
        <w:rPr>
          <w:rFonts w:cs="Calibri"/>
          <w:b/>
          <w:lang w:val="en-US"/>
        </w:rPr>
        <w:t>Results:</w:t>
      </w:r>
    </w:p>
    <w:p w:rsidR="0065490E" w:rsidRPr="0065490E" w:rsidRDefault="0065490E" w:rsidP="0065490E">
      <w:pPr>
        <w:spacing w:after="0" w:line="240" w:lineRule="auto"/>
        <w:jc w:val="both"/>
        <w:rPr>
          <w:rFonts w:cs="Calibri"/>
          <w:lang w:val="en-US"/>
        </w:rPr>
      </w:pPr>
      <w:r w:rsidRPr="0065490E">
        <w:rPr>
          <w:rFonts w:cs="Calibri"/>
          <w:b/>
          <w:lang w:val="en-US"/>
        </w:rPr>
        <w:t>Conclusion:</w:t>
      </w:r>
      <w:r w:rsidRPr="0065490E">
        <w:rPr>
          <w:rFonts w:cs="Calibri"/>
          <w:lang w:val="en-US"/>
        </w:rPr>
        <w:t xml:space="preserve"> </w:t>
      </w:r>
    </w:p>
    <w:p w:rsidR="0065490E" w:rsidRPr="0065490E" w:rsidRDefault="0065490E" w:rsidP="0065490E">
      <w:pPr>
        <w:spacing w:after="0" w:line="240" w:lineRule="auto"/>
        <w:jc w:val="both"/>
        <w:rPr>
          <w:rFonts w:cs="Calibri"/>
          <w:lang w:val="en-US"/>
        </w:rPr>
      </w:pPr>
    </w:p>
    <w:p w:rsidR="0065490E" w:rsidRPr="0065490E" w:rsidRDefault="0065490E" w:rsidP="0065490E">
      <w:pPr>
        <w:spacing w:after="0" w:line="240" w:lineRule="auto"/>
        <w:jc w:val="both"/>
        <w:rPr>
          <w:rFonts w:cs="Calibri"/>
          <w:b/>
          <w:lang w:val="en-US"/>
        </w:rPr>
      </w:pPr>
      <w:r w:rsidRPr="0065490E">
        <w:rPr>
          <w:rFonts w:cs="Calibri"/>
          <w:b/>
          <w:lang w:val="en-US"/>
        </w:rPr>
        <w:t>Publications:</w:t>
      </w:r>
    </w:p>
    <w:p w:rsidR="0065490E" w:rsidRPr="0065490E" w:rsidRDefault="0065490E" w:rsidP="0065490E">
      <w:pPr>
        <w:spacing w:after="0" w:line="240" w:lineRule="auto"/>
        <w:jc w:val="both"/>
        <w:rPr>
          <w:rFonts w:cs="Calibri"/>
          <w:color w:val="FF0000"/>
        </w:rPr>
      </w:pPr>
      <w:r w:rsidRPr="0065490E">
        <w:rPr>
          <w:rFonts w:cs="Calibri"/>
          <w:color w:val="FF0000"/>
        </w:rPr>
        <w:t>(</w:t>
      </w:r>
      <w:proofErr w:type="spellStart"/>
      <w:r w:rsidRPr="0065490E">
        <w:rPr>
          <w:rFonts w:cs="Calibri"/>
          <w:color w:val="FF0000"/>
        </w:rPr>
        <w:t>example</w:t>
      </w:r>
      <w:proofErr w:type="spellEnd"/>
      <w:r w:rsidRPr="0065490E">
        <w:rPr>
          <w:rFonts w:cs="Calibri"/>
          <w:color w:val="FF0000"/>
        </w:rPr>
        <w:t>)</w:t>
      </w:r>
    </w:p>
    <w:p w:rsidR="0065490E" w:rsidRPr="0065490E" w:rsidRDefault="0065490E" w:rsidP="0065490E">
      <w:pPr>
        <w:numPr>
          <w:ilvl w:val="0"/>
          <w:numId w:val="5"/>
        </w:numPr>
        <w:spacing w:after="0" w:line="240" w:lineRule="auto"/>
        <w:jc w:val="both"/>
        <w:rPr>
          <w:rFonts w:cs="Calibri"/>
        </w:rPr>
      </w:pPr>
      <w:r w:rsidRPr="0065490E">
        <w:rPr>
          <w:rFonts w:cs="Calibri"/>
          <w:lang w:val="en-US"/>
        </w:rPr>
        <w:t xml:space="preserve">Nagy Z, </w:t>
      </w:r>
      <w:proofErr w:type="spellStart"/>
      <w:r w:rsidRPr="0065490E">
        <w:rPr>
          <w:rFonts w:cs="Calibri"/>
          <w:lang w:val="en-US"/>
        </w:rPr>
        <w:t>Riss</w:t>
      </w:r>
      <w:proofErr w:type="spellEnd"/>
      <w:r w:rsidRPr="0065490E">
        <w:rPr>
          <w:rFonts w:cs="Calibri"/>
          <w:lang w:val="en-US"/>
        </w:rPr>
        <w:t xml:space="preserve"> A, Fujiyama S, Krebs A, </w:t>
      </w:r>
      <w:proofErr w:type="spellStart"/>
      <w:r w:rsidRPr="0065490E">
        <w:rPr>
          <w:rFonts w:cs="Calibri"/>
          <w:lang w:val="en-US"/>
        </w:rPr>
        <w:t>Orpinell</w:t>
      </w:r>
      <w:proofErr w:type="spellEnd"/>
      <w:r w:rsidRPr="0065490E">
        <w:rPr>
          <w:rFonts w:cs="Calibri"/>
          <w:lang w:val="en-US"/>
        </w:rPr>
        <w:t xml:space="preserve"> M, Jansen P, Cohen A, Stunnenberg HG, Kato S, Tora L. The metazoan ATAC and SAGA coactivator HAT complexes regulate different sets of inducible target genes. </w:t>
      </w:r>
      <w:proofErr w:type="spellStart"/>
      <w:r w:rsidRPr="0065490E">
        <w:rPr>
          <w:rFonts w:cs="Calibri"/>
        </w:rPr>
        <w:t>Cell</w:t>
      </w:r>
      <w:proofErr w:type="spellEnd"/>
      <w:r w:rsidRPr="0065490E">
        <w:rPr>
          <w:rFonts w:cs="Calibri"/>
        </w:rPr>
        <w:t xml:space="preserve"> Mol Life </w:t>
      </w:r>
      <w:proofErr w:type="spellStart"/>
      <w:r w:rsidRPr="0065490E">
        <w:rPr>
          <w:rFonts w:cs="Calibri"/>
        </w:rPr>
        <w:t>Sci</w:t>
      </w:r>
      <w:proofErr w:type="spellEnd"/>
      <w:r w:rsidRPr="0065490E">
        <w:rPr>
          <w:rFonts w:cs="Calibri"/>
        </w:rPr>
        <w:t>. 67:611-28, 2010.</w:t>
      </w:r>
    </w:p>
    <w:p w:rsidR="0065490E" w:rsidRPr="0065490E" w:rsidRDefault="0065490E" w:rsidP="0065490E">
      <w:pPr>
        <w:numPr>
          <w:ilvl w:val="0"/>
          <w:numId w:val="5"/>
        </w:numPr>
        <w:spacing w:after="0" w:line="240" w:lineRule="auto"/>
        <w:jc w:val="both"/>
        <w:rPr>
          <w:rFonts w:cs="Calibri"/>
        </w:rPr>
      </w:pPr>
      <w:r w:rsidRPr="0065490E">
        <w:rPr>
          <w:rFonts w:cs="Calibri"/>
        </w:rPr>
        <w:t>…</w:t>
      </w:r>
    </w:p>
    <w:p w:rsidR="000E7B6A" w:rsidRPr="000E7B6A" w:rsidRDefault="000E7B6A" w:rsidP="000E7B6A">
      <w:pPr>
        <w:jc w:val="both"/>
        <w:rPr>
          <w:rFonts w:cs="Calibri"/>
          <w:b/>
          <w:color w:val="FF0000"/>
          <w:lang w:val="en-US"/>
        </w:rPr>
      </w:pPr>
      <w:r w:rsidRPr="000E7B6A">
        <w:rPr>
          <w:rFonts w:cs="Calibri"/>
          <w:b/>
          <w:color w:val="FF0000"/>
          <w:lang w:val="en-US"/>
        </w:rPr>
        <w:t>END COUNT</w:t>
      </w:r>
    </w:p>
    <w:p w:rsidR="0065490E" w:rsidRPr="0065490E" w:rsidRDefault="0065490E" w:rsidP="0065490E">
      <w:pPr>
        <w:spacing w:after="0" w:line="240" w:lineRule="auto"/>
        <w:jc w:val="both"/>
        <w:rPr>
          <w:rFonts w:cs="Calibri"/>
        </w:rPr>
      </w:pPr>
    </w:p>
    <w:p w:rsidR="0065490E" w:rsidRPr="0065490E" w:rsidRDefault="0065490E" w:rsidP="0065490E">
      <w:pPr>
        <w:spacing w:after="0" w:line="240" w:lineRule="auto"/>
        <w:jc w:val="both"/>
        <w:rPr>
          <w:rFonts w:cs="Calibri"/>
          <w:lang w:val="en-US"/>
        </w:rPr>
      </w:pPr>
      <w:r w:rsidRPr="0065490E">
        <w:rPr>
          <w:rFonts w:cs="Calibri"/>
          <w:lang w:val="en-US"/>
        </w:rPr>
        <w:t>Please remove text below after completion</w:t>
      </w:r>
    </w:p>
    <w:p w:rsidR="0065490E" w:rsidRPr="0065490E" w:rsidRDefault="0065490E" w:rsidP="0065490E">
      <w:pPr>
        <w:spacing w:after="0" w:line="240" w:lineRule="auto"/>
        <w:jc w:val="both"/>
        <w:rPr>
          <w:rFonts w:cs="Calibri"/>
        </w:rPr>
      </w:pPr>
      <w:proofErr w:type="spellStart"/>
      <w:r w:rsidRPr="0065490E">
        <w:rPr>
          <w:rFonts w:cs="Calibri"/>
        </w:rPr>
        <w:t>Notes</w:t>
      </w:r>
      <w:proofErr w:type="spellEnd"/>
      <w:r w:rsidRPr="0065490E">
        <w:rPr>
          <w:rFonts w:cs="Calibri"/>
        </w:rPr>
        <w:t>:</w:t>
      </w:r>
    </w:p>
    <w:p w:rsidR="0065490E" w:rsidRPr="0065490E" w:rsidRDefault="0065490E" w:rsidP="0065490E">
      <w:pPr>
        <w:numPr>
          <w:ilvl w:val="0"/>
          <w:numId w:val="6"/>
        </w:numPr>
        <w:spacing w:after="0" w:line="240" w:lineRule="auto"/>
        <w:jc w:val="both"/>
        <w:rPr>
          <w:rFonts w:cs="Calibri"/>
        </w:rPr>
      </w:pPr>
      <w:proofErr w:type="spellStart"/>
      <w:r w:rsidRPr="0065490E">
        <w:rPr>
          <w:rFonts w:cs="Calibri"/>
        </w:rPr>
        <w:t>Use</w:t>
      </w:r>
      <w:proofErr w:type="spellEnd"/>
      <w:r w:rsidRPr="0065490E">
        <w:rPr>
          <w:rFonts w:cs="Calibri"/>
        </w:rPr>
        <w:t xml:space="preserve"> font </w:t>
      </w:r>
      <w:proofErr w:type="spellStart"/>
      <w:r w:rsidRPr="0065490E">
        <w:rPr>
          <w:rFonts w:cs="Calibri"/>
        </w:rPr>
        <w:t>Calibri</w:t>
      </w:r>
      <w:proofErr w:type="spellEnd"/>
      <w:r w:rsidRPr="0065490E">
        <w:rPr>
          <w:rFonts w:cs="Calibri"/>
        </w:rPr>
        <w:t xml:space="preserve"> </w:t>
      </w:r>
      <w:proofErr w:type="spellStart"/>
      <w:r w:rsidRPr="0065490E">
        <w:rPr>
          <w:rFonts w:cs="Calibri"/>
        </w:rPr>
        <w:t>size</w:t>
      </w:r>
      <w:proofErr w:type="spellEnd"/>
      <w:r w:rsidRPr="0065490E">
        <w:rPr>
          <w:rFonts w:cs="Calibri"/>
        </w:rPr>
        <w:t xml:space="preserve"> 11.</w:t>
      </w:r>
    </w:p>
    <w:p w:rsidR="0065490E" w:rsidRPr="0065490E" w:rsidRDefault="0065490E" w:rsidP="0065490E">
      <w:pPr>
        <w:numPr>
          <w:ilvl w:val="0"/>
          <w:numId w:val="6"/>
        </w:numPr>
        <w:spacing w:after="0" w:line="240" w:lineRule="auto"/>
        <w:jc w:val="both"/>
        <w:rPr>
          <w:rFonts w:cs="Calibri"/>
          <w:lang w:val="en-US"/>
        </w:rPr>
      </w:pPr>
      <w:r w:rsidRPr="0065490E">
        <w:rPr>
          <w:rFonts w:cs="Calibri"/>
          <w:lang w:val="en-US"/>
        </w:rPr>
        <w:t>Authors: Use format as shown above. Position presenting author should be underlined.</w:t>
      </w:r>
    </w:p>
    <w:p w:rsidR="0065490E" w:rsidRPr="0065490E" w:rsidRDefault="0065490E" w:rsidP="0065490E">
      <w:pPr>
        <w:numPr>
          <w:ilvl w:val="0"/>
          <w:numId w:val="6"/>
        </w:numPr>
        <w:spacing w:after="0" w:line="240" w:lineRule="auto"/>
        <w:jc w:val="both"/>
        <w:rPr>
          <w:rFonts w:cs="Calibri"/>
          <w:lang w:val="en-US"/>
        </w:rPr>
      </w:pPr>
      <w:r w:rsidRPr="0065490E">
        <w:rPr>
          <w:rFonts w:cs="Calibri"/>
          <w:lang w:val="en-US"/>
        </w:rPr>
        <w:t xml:space="preserve">Publications: Use format as shown above. </w:t>
      </w:r>
    </w:p>
    <w:p w:rsidR="0065490E" w:rsidRPr="0065490E" w:rsidRDefault="0065490E" w:rsidP="0065490E">
      <w:pPr>
        <w:numPr>
          <w:ilvl w:val="0"/>
          <w:numId w:val="6"/>
        </w:numPr>
        <w:spacing w:after="0" w:line="240" w:lineRule="auto"/>
        <w:jc w:val="both"/>
        <w:rPr>
          <w:rFonts w:cs="Calibri"/>
        </w:rPr>
      </w:pPr>
      <w:r w:rsidRPr="0065490E">
        <w:rPr>
          <w:rFonts w:cs="Calibri"/>
          <w:lang w:val="en-US"/>
        </w:rPr>
        <w:t xml:space="preserve">Word count of abstract body (between start and end count): xxx words. </w:t>
      </w:r>
      <w:r w:rsidRPr="0065490E">
        <w:rPr>
          <w:rFonts w:cs="Calibri"/>
        </w:rPr>
        <w:t xml:space="preserve">[guideline 300-400 </w:t>
      </w:r>
      <w:proofErr w:type="spellStart"/>
      <w:r w:rsidRPr="0065490E">
        <w:rPr>
          <w:rFonts w:cs="Calibri"/>
        </w:rPr>
        <w:t>words</w:t>
      </w:r>
      <w:proofErr w:type="spellEnd"/>
      <w:r w:rsidRPr="0065490E">
        <w:rPr>
          <w:rFonts w:cs="Calibri"/>
        </w:rPr>
        <w:t xml:space="preserve"> maximum, </w:t>
      </w:r>
      <w:proofErr w:type="spellStart"/>
      <w:r w:rsidRPr="0065490E">
        <w:rPr>
          <w:rFonts w:cs="Calibri"/>
        </w:rPr>
        <w:t>it</w:t>
      </w:r>
      <w:proofErr w:type="spellEnd"/>
      <w:r w:rsidRPr="0065490E">
        <w:rPr>
          <w:rFonts w:cs="Calibri"/>
        </w:rPr>
        <w:t xml:space="preserve"> must fit on 1 page].</w:t>
      </w:r>
    </w:p>
    <w:p w:rsidR="0065490E" w:rsidRPr="0065490E" w:rsidRDefault="0065490E" w:rsidP="0065490E">
      <w:pPr>
        <w:numPr>
          <w:ilvl w:val="0"/>
          <w:numId w:val="6"/>
        </w:numPr>
        <w:spacing w:after="0" w:line="240" w:lineRule="auto"/>
        <w:jc w:val="both"/>
        <w:rPr>
          <w:rFonts w:cs="Calibri"/>
          <w:lang w:val="en-US"/>
        </w:rPr>
      </w:pPr>
      <w:r w:rsidRPr="0065490E">
        <w:rPr>
          <w:rFonts w:cs="Calibri"/>
          <w:lang w:val="en-US"/>
        </w:rPr>
        <w:t>Please remove text in red after completion</w:t>
      </w:r>
    </w:p>
    <w:p w:rsidR="0065490E" w:rsidRPr="0065490E" w:rsidRDefault="0065490E" w:rsidP="0065490E">
      <w:pPr>
        <w:numPr>
          <w:ilvl w:val="0"/>
          <w:numId w:val="6"/>
        </w:numPr>
        <w:spacing w:after="0" w:line="240" w:lineRule="auto"/>
        <w:jc w:val="both"/>
        <w:rPr>
          <w:rFonts w:cs="Calibri"/>
        </w:rPr>
      </w:pPr>
      <w:r w:rsidRPr="0065490E">
        <w:rPr>
          <w:rFonts w:cs="Calibri"/>
          <w:lang w:val="en-US"/>
        </w:rPr>
        <w:t xml:space="preserve">Only upload .doc or .docx. Do not upload pdf’s. Please save the file as a Word document with your own surname (e.g. Cohen.doc). </w:t>
      </w:r>
      <w:r w:rsidRPr="0065490E">
        <w:rPr>
          <w:rFonts w:cs="Calibri"/>
        </w:rPr>
        <w:t xml:space="preserve">Do </w:t>
      </w:r>
      <w:proofErr w:type="spellStart"/>
      <w:r w:rsidRPr="0065490E">
        <w:rPr>
          <w:rFonts w:cs="Calibri"/>
        </w:rPr>
        <w:t>not</w:t>
      </w:r>
      <w:proofErr w:type="spellEnd"/>
      <w:r w:rsidRPr="0065490E">
        <w:rPr>
          <w:rFonts w:cs="Calibri"/>
        </w:rPr>
        <w:t xml:space="preserve"> save as “</w:t>
      </w:r>
      <w:proofErr w:type="spellStart"/>
      <w:r w:rsidRPr="0065490E">
        <w:rPr>
          <w:rFonts w:cs="Calibri"/>
        </w:rPr>
        <w:t>read</w:t>
      </w:r>
      <w:proofErr w:type="spellEnd"/>
      <w:r w:rsidRPr="0065490E">
        <w:rPr>
          <w:rFonts w:cs="Calibri"/>
        </w:rPr>
        <w:t xml:space="preserve"> </w:t>
      </w:r>
      <w:proofErr w:type="spellStart"/>
      <w:r w:rsidRPr="0065490E">
        <w:rPr>
          <w:rFonts w:cs="Calibri"/>
        </w:rPr>
        <w:t>only</w:t>
      </w:r>
      <w:proofErr w:type="spellEnd"/>
      <w:r w:rsidRPr="0065490E">
        <w:rPr>
          <w:rFonts w:cs="Calibri"/>
        </w:rPr>
        <w:t>”.</w:t>
      </w:r>
    </w:p>
    <w:p w:rsidR="0065490E" w:rsidRPr="0065490E" w:rsidRDefault="0065490E" w:rsidP="0065490E">
      <w:pPr>
        <w:spacing w:after="0" w:line="240" w:lineRule="auto"/>
        <w:jc w:val="both"/>
        <w:rPr>
          <w:rFonts w:cs="Calibri"/>
          <w:lang w:val="en-US"/>
        </w:rPr>
      </w:pPr>
    </w:p>
    <w:p w:rsidR="0065490E" w:rsidRPr="0065490E" w:rsidRDefault="0065490E" w:rsidP="0065490E">
      <w:pPr>
        <w:pStyle w:val="Geenafstand"/>
        <w:rPr>
          <w:rFonts w:cs="Calibri"/>
          <w:b/>
          <w:lang w:val="en-US"/>
        </w:rPr>
      </w:pPr>
      <w:bookmarkStart w:id="0" w:name="_GoBack"/>
      <w:bookmarkEnd w:id="0"/>
    </w:p>
    <w:sectPr w:rsidR="0065490E" w:rsidRPr="0065490E" w:rsidSect="00D120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50F01"/>
    <w:multiLevelType w:val="hybridMultilevel"/>
    <w:tmpl w:val="9E1C2C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5739E"/>
    <w:multiLevelType w:val="hybridMultilevel"/>
    <w:tmpl w:val="99FCDD0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DE1CF5"/>
    <w:multiLevelType w:val="hybridMultilevel"/>
    <w:tmpl w:val="52AACB5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54966B4"/>
    <w:multiLevelType w:val="hybridMultilevel"/>
    <w:tmpl w:val="A9B06ED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6415FE"/>
    <w:multiLevelType w:val="hybridMultilevel"/>
    <w:tmpl w:val="CA8ACA90"/>
    <w:lvl w:ilvl="0" w:tplc="73C020C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6EFBC8">
      <w:start w:val="1989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8B859D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8CDBD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E6D07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9066FD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B0BF2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C0269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8613F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782445"/>
    <w:multiLevelType w:val="hybridMultilevel"/>
    <w:tmpl w:val="25FECBE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00B"/>
    <w:rsid w:val="000C74A8"/>
    <w:rsid w:val="000E7B6A"/>
    <w:rsid w:val="00147F45"/>
    <w:rsid w:val="00175CCC"/>
    <w:rsid w:val="001909FE"/>
    <w:rsid w:val="001D6149"/>
    <w:rsid w:val="001D6935"/>
    <w:rsid w:val="00296981"/>
    <w:rsid w:val="002F438A"/>
    <w:rsid w:val="00310E15"/>
    <w:rsid w:val="003703C5"/>
    <w:rsid w:val="003925ED"/>
    <w:rsid w:val="003932D4"/>
    <w:rsid w:val="005B5101"/>
    <w:rsid w:val="006436AB"/>
    <w:rsid w:val="0065490E"/>
    <w:rsid w:val="00726D73"/>
    <w:rsid w:val="007413F5"/>
    <w:rsid w:val="007E7225"/>
    <w:rsid w:val="0083600B"/>
    <w:rsid w:val="0086000A"/>
    <w:rsid w:val="008B5D94"/>
    <w:rsid w:val="008C607D"/>
    <w:rsid w:val="009428FB"/>
    <w:rsid w:val="009833ED"/>
    <w:rsid w:val="00B01CBF"/>
    <w:rsid w:val="00B51552"/>
    <w:rsid w:val="00C11C3E"/>
    <w:rsid w:val="00CF23D9"/>
    <w:rsid w:val="00D12077"/>
    <w:rsid w:val="00D824C5"/>
    <w:rsid w:val="00E11CDD"/>
    <w:rsid w:val="00E16F14"/>
    <w:rsid w:val="00EF20AD"/>
    <w:rsid w:val="00FB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A1E8C"/>
  <w15:docId w15:val="{FA4C9987-5C2A-4DCA-85FF-C716E851A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D12077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83600B"/>
    <w:rPr>
      <w:sz w:val="22"/>
      <w:szCs w:val="22"/>
      <w:lang w:eastAsia="en-US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E16F1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E16F1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E16F14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16F1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16F14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16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16F14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16F14"/>
    <w:pPr>
      <w:spacing w:after="0" w:line="240" w:lineRule="auto"/>
      <w:ind w:left="720"/>
      <w:contextualSpacing/>
    </w:pPr>
    <w:rPr>
      <w:rFonts w:ascii="Times New Roman" w:eastAsia="Times New Roman" w:hAnsi="Times New Roman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4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0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1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7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89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17" w:color="auto"/>
                            <w:bottom w:val="single" w:sz="2" w:space="0" w:color="auto"/>
                            <w:right w:val="single" w:sz="2" w:space="17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1AC5A-579E-4F3A-BE0C-F1785D13F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146</Words>
  <Characters>807</Characters>
  <Application>Microsoft Office Word</Application>
  <DocSecurity>0</DocSecurity>
  <Lines>6</Lines>
  <Paragraphs>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UMC St Radboud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Rianne Hendriks</dc:creator>
  <cp:lastModifiedBy>Ariens, Judith</cp:lastModifiedBy>
  <cp:revision>3</cp:revision>
  <dcterms:created xsi:type="dcterms:W3CDTF">2020-03-04T10:24:00Z</dcterms:created>
  <dcterms:modified xsi:type="dcterms:W3CDTF">2020-03-04T10:26:00Z</dcterms:modified>
</cp:coreProperties>
</file>