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E0" w:rsidRPr="00B207DD" w:rsidRDefault="00B207DD" w:rsidP="00B976E0">
      <w:pPr>
        <w:pStyle w:val="Kop1"/>
        <w:rPr>
          <w:lang w:val="en-US"/>
        </w:rPr>
      </w:pPr>
      <w:r w:rsidRPr="00B207DD">
        <w:rPr>
          <w:lang w:val="en-US"/>
        </w:rPr>
        <w:t>Revision changes</w:t>
      </w:r>
    </w:p>
    <w:p w:rsidR="00B976E0" w:rsidRPr="00B207DD" w:rsidRDefault="004B7875" w:rsidP="00B976E0">
      <w:pPr>
        <w:rPr>
          <w:lang w:val="en-US"/>
        </w:rPr>
      </w:pPr>
      <w:r>
        <w:rPr>
          <w:lang w:val="en-US"/>
        </w:rPr>
        <w:t>Translation oversight corrected</w:t>
      </w:r>
      <w:r w:rsidR="00B207DD" w:rsidRPr="00B207DD">
        <w:rPr>
          <w:lang w:val="en-US"/>
        </w:rPr>
        <w:t>.</w:t>
      </w:r>
    </w:p>
    <w:p w:rsidR="00B06236" w:rsidRPr="00B207DD" w:rsidRDefault="00B06236" w:rsidP="00B976E0">
      <w:pPr>
        <w:pStyle w:val="Kop1"/>
        <w:rPr>
          <w:lang w:val="en-US"/>
        </w:rPr>
      </w:pPr>
      <w:r w:rsidRPr="00B207DD">
        <w:rPr>
          <w:lang w:val="en-US"/>
        </w:rPr>
        <w:t xml:space="preserve">1. </w:t>
      </w:r>
      <w:r w:rsidR="00B207DD" w:rsidRPr="00B207DD">
        <w:rPr>
          <w:lang w:val="en-US"/>
        </w:rPr>
        <w:t>Goal</w:t>
      </w:r>
    </w:p>
    <w:p w:rsidR="00B207DD" w:rsidRPr="007C31C3" w:rsidRDefault="00B207DD" w:rsidP="00B207DD">
      <w:pPr>
        <w:rPr>
          <w:lang w:val="en-GB"/>
        </w:rPr>
      </w:pPr>
      <w:r w:rsidRPr="007C31C3">
        <w:rPr>
          <w:lang w:val="en-GB"/>
        </w:rPr>
        <w:t xml:space="preserve">To describe how </w:t>
      </w:r>
      <w:r>
        <w:rPr>
          <w:lang w:val="en-GB"/>
        </w:rPr>
        <w:t>heparin</w:t>
      </w:r>
      <w:r w:rsidRPr="007C31C3">
        <w:rPr>
          <w:lang w:val="en-GB"/>
        </w:rPr>
        <w:t xml:space="preserve"> plasma (10 ml) must be prepared and stored </w:t>
      </w:r>
      <w:r>
        <w:rPr>
          <w:lang w:val="en-GB"/>
        </w:rPr>
        <w:t>within the fram</w:t>
      </w:r>
      <w:r w:rsidR="00FE5F2D">
        <w:rPr>
          <w:lang w:val="en-GB"/>
        </w:rPr>
        <w:t>ework of the Parelsnoer Institut</w:t>
      </w:r>
      <w:r>
        <w:rPr>
          <w:lang w:val="en-GB"/>
        </w:rPr>
        <w:t xml:space="preserve">e </w:t>
      </w:r>
      <w:r w:rsidRPr="007C31C3">
        <w:rPr>
          <w:lang w:val="en-GB"/>
        </w:rPr>
        <w:t>for the purposes of the Radboud Biobank, so that:</w:t>
      </w:r>
    </w:p>
    <w:p w:rsidR="00B207DD" w:rsidRPr="007C31C3" w:rsidRDefault="00B207DD" w:rsidP="00B207DD">
      <w:pPr>
        <w:pStyle w:val="Lijstalinea"/>
        <w:numPr>
          <w:ilvl w:val="0"/>
          <w:numId w:val="4"/>
        </w:numPr>
        <w:rPr>
          <w:lang w:val="en-GB"/>
        </w:rPr>
      </w:pPr>
      <w:r w:rsidRPr="007C31C3">
        <w:rPr>
          <w:lang w:val="en-GB"/>
        </w:rPr>
        <w:t>Potential users know how the biomaterial has been handled.</w:t>
      </w:r>
    </w:p>
    <w:p w:rsidR="00B207DD" w:rsidRPr="00A24F86" w:rsidRDefault="00B207DD" w:rsidP="00B207DD">
      <w:pPr>
        <w:pStyle w:val="Lijstalinea"/>
        <w:numPr>
          <w:ilvl w:val="0"/>
          <w:numId w:val="4"/>
        </w:numPr>
        <w:rPr>
          <w:lang w:val="en-GB"/>
        </w:rPr>
      </w:pPr>
      <w:r w:rsidRPr="007C31C3">
        <w:rPr>
          <w:lang w:val="en-GB"/>
        </w:rPr>
        <w:t>The laboratory preparing the biomaterial for storage knows the minimal requirements for the handling of it.</w:t>
      </w:r>
    </w:p>
    <w:p w:rsidR="00B207DD" w:rsidRPr="00A24F86" w:rsidRDefault="00B207DD" w:rsidP="00B207DD">
      <w:pPr>
        <w:pStyle w:val="Kop2"/>
        <w:rPr>
          <w:lang w:val="en-US"/>
        </w:rPr>
      </w:pPr>
      <w:r w:rsidRPr="00A24F86">
        <w:rPr>
          <w:lang w:val="en-US"/>
        </w:rPr>
        <w:t>1.1 Scope of application</w:t>
      </w:r>
    </w:p>
    <w:p w:rsidR="00B207DD" w:rsidRPr="007C31C3" w:rsidRDefault="00B207DD" w:rsidP="00B207DD">
      <w:pPr>
        <w:rPr>
          <w:lang w:val="en-GB"/>
        </w:rPr>
      </w:pPr>
      <w:r w:rsidRPr="007C31C3">
        <w:rPr>
          <w:lang w:val="en-GB"/>
        </w:rPr>
        <w:t xml:space="preserve">This procedure is applicable to all employees concerned at the Radboud Biobank </w:t>
      </w:r>
      <w:r w:rsidRPr="00EC2CD8">
        <w:rPr>
          <w:lang w:val="en-GB"/>
        </w:rPr>
        <w:t>and the Radboud Laboratory for Diagnostics.</w:t>
      </w:r>
    </w:p>
    <w:p w:rsidR="00B06236" w:rsidRPr="000C73E8" w:rsidRDefault="00B06236" w:rsidP="00B06236">
      <w:pPr>
        <w:pStyle w:val="Kop1"/>
      </w:pPr>
      <w:r w:rsidRPr="000C73E8">
        <w:t xml:space="preserve">2. </w:t>
      </w:r>
      <w:r w:rsidR="002E60CC">
        <w:t xml:space="preserve">Protocol </w:t>
      </w:r>
      <w:r w:rsidR="008845EC">
        <w:t>heparin</w:t>
      </w:r>
      <w:r w:rsidR="00EF47D9">
        <w:t xml:space="preserve"> plasma</w:t>
      </w:r>
      <w:r w:rsidR="00D11C5E">
        <w:t xml:space="preserve"> 10 ml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19"/>
      </w:tblGrid>
      <w:tr w:rsidR="00B207DD" w:rsidRPr="00AA573F" w:rsidTr="00B207DD">
        <w:tc>
          <w:tcPr>
            <w:tcW w:w="2093" w:type="dxa"/>
          </w:tcPr>
          <w:p w:rsidR="00B207DD" w:rsidRPr="007C31C3" w:rsidRDefault="00B207DD" w:rsidP="00B207DD">
            <w:pPr>
              <w:rPr>
                <w:rFonts w:cs="Arial"/>
                <w:b/>
                <w:szCs w:val="20"/>
                <w:u w:val="single"/>
                <w:lang w:val="en-GB"/>
              </w:rPr>
            </w:pPr>
            <w:r w:rsidRPr="007C31C3">
              <w:rPr>
                <w:rFonts w:cs="Arial"/>
                <w:b/>
                <w:szCs w:val="20"/>
                <w:u w:val="single"/>
                <w:lang w:val="en-GB"/>
              </w:rPr>
              <w:t>Collection</w:t>
            </w:r>
          </w:p>
        </w:tc>
        <w:tc>
          <w:tcPr>
            <w:tcW w:w="7119" w:type="dxa"/>
          </w:tcPr>
          <w:p w:rsidR="00B207DD" w:rsidRPr="007C31C3" w:rsidRDefault="00B207DD" w:rsidP="00B207DD">
            <w:pPr>
              <w:rPr>
                <w:rFonts w:cs="Arial"/>
                <w:szCs w:val="20"/>
                <w:lang w:val="en-GB"/>
              </w:rPr>
            </w:pPr>
          </w:p>
        </w:tc>
      </w:tr>
      <w:tr w:rsidR="00B207DD" w:rsidRPr="004B7875" w:rsidTr="00B207DD">
        <w:tc>
          <w:tcPr>
            <w:tcW w:w="2093" w:type="dxa"/>
          </w:tcPr>
          <w:p w:rsidR="00B207DD" w:rsidRPr="007C31C3" w:rsidRDefault="00B207DD" w:rsidP="00B207DD">
            <w:pPr>
              <w:rPr>
                <w:rFonts w:cs="Arial"/>
                <w:szCs w:val="20"/>
                <w:lang w:val="en-GB"/>
              </w:rPr>
            </w:pPr>
            <w:r w:rsidRPr="007C31C3">
              <w:rPr>
                <w:rFonts w:cs="Arial"/>
                <w:szCs w:val="20"/>
                <w:lang w:val="en-GB"/>
              </w:rPr>
              <w:t>Fasting patient</w:t>
            </w:r>
          </w:p>
        </w:tc>
        <w:tc>
          <w:tcPr>
            <w:tcW w:w="7119" w:type="dxa"/>
          </w:tcPr>
          <w:p w:rsidR="00B207DD" w:rsidRPr="007C31C3" w:rsidRDefault="00B207DD" w:rsidP="00B207DD">
            <w:pPr>
              <w:rPr>
                <w:rFonts w:cs="Arial"/>
                <w:szCs w:val="20"/>
                <w:lang w:val="en-GB"/>
              </w:rPr>
            </w:pPr>
            <w:r w:rsidRPr="007C31C3">
              <w:rPr>
                <w:rFonts w:cs="Arial"/>
                <w:szCs w:val="20"/>
                <w:lang w:val="en-GB"/>
              </w:rPr>
              <w:t>Depend</w:t>
            </w:r>
            <w:r w:rsidR="001E1962">
              <w:rPr>
                <w:rFonts w:cs="Arial"/>
                <w:szCs w:val="20"/>
                <w:lang w:val="en-GB"/>
              </w:rPr>
              <w:t>e</w:t>
            </w:r>
            <w:r w:rsidRPr="007C31C3">
              <w:rPr>
                <w:rFonts w:cs="Arial"/>
                <w:szCs w:val="20"/>
                <w:lang w:val="en-GB"/>
              </w:rPr>
              <w:t>nt on the requirements of each Pearl/sub-biobank.</w:t>
            </w:r>
          </w:p>
          <w:p w:rsidR="00B207DD" w:rsidRPr="007C31C3" w:rsidRDefault="00B207DD" w:rsidP="00B207DD">
            <w:pPr>
              <w:rPr>
                <w:rFonts w:cs="Arial"/>
                <w:szCs w:val="20"/>
                <w:lang w:val="en-GB"/>
              </w:rPr>
            </w:pPr>
          </w:p>
        </w:tc>
      </w:tr>
      <w:tr w:rsidR="00B207DD" w:rsidRPr="007C31C3" w:rsidTr="00B207DD">
        <w:tc>
          <w:tcPr>
            <w:tcW w:w="2093" w:type="dxa"/>
          </w:tcPr>
          <w:p w:rsidR="00B207DD" w:rsidRPr="007C31C3" w:rsidRDefault="00B207DD" w:rsidP="00B207DD">
            <w:pPr>
              <w:rPr>
                <w:rFonts w:cs="Arial"/>
                <w:szCs w:val="20"/>
                <w:lang w:val="en-GB"/>
              </w:rPr>
            </w:pPr>
            <w:r w:rsidRPr="007C31C3">
              <w:rPr>
                <w:rFonts w:cs="Arial"/>
                <w:szCs w:val="20"/>
                <w:lang w:val="en-GB"/>
              </w:rPr>
              <w:t>Delivery</w:t>
            </w:r>
          </w:p>
        </w:tc>
        <w:tc>
          <w:tcPr>
            <w:tcW w:w="7119" w:type="dxa"/>
          </w:tcPr>
          <w:p w:rsidR="00B207DD" w:rsidRPr="007C31C3" w:rsidRDefault="00B207DD" w:rsidP="00B207DD">
            <w:pPr>
              <w:rPr>
                <w:rFonts w:cs="Arial"/>
                <w:szCs w:val="20"/>
                <w:lang w:val="en-GB"/>
              </w:rPr>
            </w:pPr>
            <w:r w:rsidRPr="007C31C3">
              <w:rPr>
                <w:rFonts w:cs="Arial"/>
                <w:szCs w:val="20"/>
                <w:lang w:val="en-GB"/>
              </w:rPr>
              <w:t>In collection tube.</w:t>
            </w:r>
          </w:p>
          <w:p w:rsidR="00B207DD" w:rsidRPr="007C31C3" w:rsidRDefault="00B207DD" w:rsidP="00B207DD">
            <w:pPr>
              <w:rPr>
                <w:rFonts w:cs="Arial"/>
                <w:szCs w:val="20"/>
                <w:lang w:val="en-GB"/>
              </w:rPr>
            </w:pPr>
          </w:p>
        </w:tc>
      </w:tr>
      <w:tr w:rsidR="002E6682" w:rsidRPr="00B207DD" w:rsidTr="002E6682">
        <w:tc>
          <w:tcPr>
            <w:tcW w:w="2093" w:type="dxa"/>
            <w:hideMark/>
          </w:tcPr>
          <w:p w:rsidR="002E6682" w:rsidRDefault="002E6682" w:rsidP="00B207D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Type </w:t>
            </w:r>
            <w:r w:rsidR="00B207DD">
              <w:rPr>
                <w:rFonts w:cs="Arial"/>
                <w:szCs w:val="20"/>
              </w:rPr>
              <w:t>of tube</w:t>
            </w:r>
          </w:p>
        </w:tc>
        <w:tc>
          <w:tcPr>
            <w:tcW w:w="7119" w:type="dxa"/>
          </w:tcPr>
          <w:p w:rsidR="002E6682" w:rsidRPr="00B207DD" w:rsidRDefault="00B207DD">
            <w:pPr>
              <w:pStyle w:val="Geenafstand"/>
              <w:tabs>
                <w:tab w:val="left" w:pos="1843"/>
              </w:tabs>
              <w:rPr>
                <w:rFonts w:ascii="Arial" w:eastAsiaTheme="minorHAnsi" w:hAnsi="Arial" w:cs="Calibri"/>
                <w:sz w:val="20"/>
                <w:lang w:val="en-US"/>
              </w:rPr>
            </w:pPr>
            <w:r w:rsidRPr="00B207DD">
              <w:rPr>
                <w:rFonts w:ascii="Arial" w:eastAsiaTheme="minorHAnsi" w:hAnsi="Arial" w:cs="Calibri"/>
                <w:sz w:val="20"/>
                <w:lang w:val="en-US"/>
              </w:rPr>
              <w:t>Standa</w:t>
            </w:r>
            <w:r w:rsidR="002E6682" w:rsidRPr="00B207DD">
              <w:rPr>
                <w:rFonts w:ascii="Arial" w:eastAsiaTheme="minorHAnsi" w:hAnsi="Arial" w:cs="Calibri"/>
                <w:sz w:val="20"/>
                <w:lang w:val="en-US"/>
              </w:rPr>
              <w:t>rd</w:t>
            </w:r>
            <w:r w:rsidR="0019509E" w:rsidRPr="00B207DD">
              <w:rPr>
                <w:rFonts w:ascii="Arial" w:eastAsiaTheme="minorHAnsi" w:hAnsi="Arial" w:cs="Calibri"/>
                <w:sz w:val="20"/>
                <w:lang w:val="en-US"/>
              </w:rPr>
              <w:t xml:space="preserve"> 10 ml</w:t>
            </w:r>
            <w:r w:rsidR="002E6682" w:rsidRPr="00B207DD">
              <w:rPr>
                <w:rFonts w:ascii="Arial" w:eastAsiaTheme="minorHAnsi" w:hAnsi="Arial" w:cs="Calibri"/>
                <w:sz w:val="20"/>
                <w:lang w:val="en-US"/>
              </w:rPr>
              <w:t xml:space="preserve"> </w:t>
            </w:r>
            <w:r w:rsidRPr="00B207DD">
              <w:rPr>
                <w:rFonts w:ascii="Arial" w:eastAsiaTheme="minorHAnsi" w:hAnsi="Arial" w:cs="Calibri"/>
                <w:sz w:val="20"/>
                <w:lang w:val="en-US"/>
              </w:rPr>
              <w:t>tube</w:t>
            </w:r>
            <w:r w:rsidR="002E6682" w:rsidRPr="00B207DD">
              <w:rPr>
                <w:rFonts w:ascii="Arial" w:eastAsiaTheme="minorHAnsi" w:hAnsi="Arial" w:cs="Calibri"/>
                <w:sz w:val="20"/>
                <w:lang w:val="en-US"/>
              </w:rPr>
              <w:t xml:space="preserve">, </w:t>
            </w:r>
            <w:r w:rsidRPr="00B207DD">
              <w:rPr>
                <w:rFonts w:ascii="Arial" w:eastAsiaTheme="minorHAnsi" w:hAnsi="Arial" w:cs="Calibri"/>
                <w:sz w:val="20"/>
                <w:lang w:val="en-US"/>
              </w:rPr>
              <w:t>without</w:t>
            </w:r>
            <w:r w:rsidR="002E6682" w:rsidRPr="00B207DD">
              <w:rPr>
                <w:rFonts w:ascii="Arial" w:eastAsiaTheme="minorHAnsi" w:hAnsi="Arial" w:cs="Calibri"/>
                <w:sz w:val="20"/>
                <w:lang w:val="en-US"/>
              </w:rPr>
              <w:t xml:space="preserve"> gel, </w:t>
            </w:r>
            <w:r w:rsidRPr="00B207DD">
              <w:rPr>
                <w:rFonts w:ascii="Arial" w:eastAsiaTheme="minorHAnsi" w:hAnsi="Arial" w:cs="Calibri"/>
                <w:sz w:val="20"/>
                <w:lang w:val="en-US"/>
              </w:rPr>
              <w:t>without</w:t>
            </w:r>
            <w:r w:rsidR="002E6682" w:rsidRPr="00B207DD">
              <w:rPr>
                <w:rFonts w:ascii="Arial" w:eastAsiaTheme="minorHAnsi" w:hAnsi="Arial" w:cs="Calibri"/>
                <w:sz w:val="20"/>
                <w:lang w:val="en-US"/>
              </w:rPr>
              <w:t xml:space="preserve"> protease</w:t>
            </w:r>
            <w:r w:rsidRPr="00B207DD">
              <w:rPr>
                <w:rFonts w:ascii="Arial" w:eastAsiaTheme="minorHAnsi" w:hAnsi="Arial" w:cs="Calibri"/>
                <w:sz w:val="20"/>
                <w:lang w:val="en-US"/>
              </w:rPr>
              <w:t xml:space="preserve"> </w:t>
            </w:r>
            <w:r>
              <w:rPr>
                <w:rFonts w:ascii="Arial" w:eastAsiaTheme="minorHAnsi" w:hAnsi="Arial" w:cs="Calibri"/>
                <w:sz w:val="20"/>
                <w:lang w:val="en-US"/>
              </w:rPr>
              <w:t>inhibitors</w:t>
            </w:r>
          </w:p>
          <w:p w:rsidR="002E6682" w:rsidRPr="00B207DD" w:rsidRDefault="002E6682">
            <w:pPr>
              <w:rPr>
                <w:lang w:val="en-US"/>
              </w:rPr>
            </w:pPr>
            <w:r w:rsidRPr="00B207DD">
              <w:rPr>
                <w:lang w:val="en-US"/>
              </w:rPr>
              <w:t xml:space="preserve">BD </w:t>
            </w:r>
            <w:r w:rsidR="00B207DD">
              <w:rPr>
                <w:lang w:val="en-US"/>
              </w:rPr>
              <w:t>tube 367526 or</w:t>
            </w:r>
            <w:r w:rsidRPr="00B207DD">
              <w:rPr>
                <w:lang w:val="en-US"/>
              </w:rPr>
              <w:t xml:space="preserve"> </w:t>
            </w:r>
            <w:r w:rsidR="00B207DD">
              <w:rPr>
                <w:lang w:val="en-US"/>
              </w:rPr>
              <w:t>equivalent</w:t>
            </w:r>
            <w:r w:rsidRPr="00B207DD">
              <w:rPr>
                <w:lang w:val="en-US"/>
              </w:rPr>
              <w:t>.</w:t>
            </w:r>
          </w:p>
          <w:p w:rsidR="002E6682" w:rsidRPr="00B207DD" w:rsidRDefault="002E6682">
            <w:pPr>
              <w:rPr>
                <w:rFonts w:cs="Arial"/>
                <w:szCs w:val="20"/>
                <w:lang w:val="en-US"/>
              </w:rPr>
            </w:pPr>
          </w:p>
        </w:tc>
      </w:tr>
      <w:tr w:rsidR="002E6682" w:rsidRPr="004B7875" w:rsidTr="002E6682">
        <w:tc>
          <w:tcPr>
            <w:tcW w:w="2093" w:type="dxa"/>
            <w:hideMark/>
          </w:tcPr>
          <w:p w:rsidR="002E6682" w:rsidRDefault="002E668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Temperatu</w:t>
            </w:r>
            <w:r w:rsidR="00B207DD">
              <w:rPr>
                <w:rFonts w:cs="Arial"/>
                <w:szCs w:val="20"/>
              </w:rPr>
              <w:t>re</w:t>
            </w:r>
          </w:p>
        </w:tc>
        <w:tc>
          <w:tcPr>
            <w:tcW w:w="7119" w:type="dxa"/>
            <w:hideMark/>
          </w:tcPr>
          <w:p w:rsidR="002E6682" w:rsidRPr="00BC38BC" w:rsidRDefault="00BC38BC">
            <w:pPr>
              <w:rPr>
                <w:rFonts w:cs="Arial"/>
                <w:szCs w:val="20"/>
                <w:lang w:val="en-US"/>
              </w:rPr>
            </w:pPr>
            <w:r w:rsidRPr="00BC38BC">
              <w:rPr>
                <w:rFonts w:cs="Arial"/>
                <w:szCs w:val="20"/>
                <w:lang w:val="en-US"/>
              </w:rPr>
              <w:t>Keep the tubes at room temperature until preparation</w:t>
            </w:r>
            <w:r w:rsidR="002E6682" w:rsidRPr="00BC38BC">
              <w:rPr>
                <w:rFonts w:cs="Arial"/>
                <w:szCs w:val="20"/>
                <w:lang w:val="en-US"/>
              </w:rPr>
              <w:t>.</w:t>
            </w:r>
          </w:p>
        </w:tc>
      </w:tr>
      <w:tr w:rsidR="002E6682" w:rsidRPr="004B7875" w:rsidTr="002E6682">
        <w:tc>
          <w:tcPr>
            <w:tcW w:w="2093" w:type="dxa"/>
          </w:tcPr>
          <w:p w:rsidR="002E6682" w:rsidRPr="00BC38BC" w:rsidRDefault="002E6682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7119" w:type="dxa"/>
          </w:tcPr>
          <w:p w:rsidR="002E6682" w:rsidRPr="00BC38BC" w:rsidRDefault="002E6682">
            <w:pPr>
              <w:rPr>
                <w:rFonts w:cs="Arial"/>
                <w:szCs w:val="20"/>
                <w:lang w:val="en-US"/>
              </w:rPr>
            </w:pPr>
          </w:p>
        </w:tc>
      </w:tr>
      <w:tr w:rsidR="002E6682" w:rsidTr="002E6682">
        <w:tc>
          <w:tcPr>
            <w:tcW w:w="2093" w:type="dxa"/>
            <w:hideMark/>
          </w:tcPr>
          <w:p w:rsidR="002E6682" w:rsidRDefault="006B6FD6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Preparation</w:t>
            </w:r>
          </w:p>
        </w:tc>
        <w:tc>
          <w:tcPr>
            <w:tcW w:w="7119" w:type="dxa"/>
          </w:tcPr>
          <w:p w:rsidR="002E6682" w:rsidRDefault="002E6682">
            <w:pPr>
              <w:rPr>
                <w:rFonts w:cs="Arial"/>
                <w:szCs w:val="20"/>
              </w:rPr>
            </w:pPr>
          </w:p>
        </w:tc>
      </w:tr>
      <w:tr w:rsidR="006B6FD6" w:rsidRPr="004B7875" w:rsidTr="00DF57BF">
        <w:tc>
          <w:tcPr>
            <w:tcW w:w="2093" w:type="dxa"/>
          </w:tcPr>
          <w:p w:rsidR="006B6FD6" w:rsidRPr="007C31C3" w:rsidRDefault="006B6FD6" w:rsidP="00DF57BF">
            <w:pPr>
              <w:rPr>
                <w:rFonts w:cs="Arial"/>
                <w:szCs w:val="20"/>
                <w:lang w:val="en-GB"/>
              </w:rPr>
            </w:pPr>
            <w:r w:rsidRPr="007C31C3">
              <w:rPr>
                <w:rFonts w:cs="Arial"/>
                <w:szCs w:val="20"/>
                <w:lang w:val="en-GB"/>
              </w:rPr>
              <w:t xml:space="preserve">Time </w:t>
            </w:r>
            <w:r>
              <w:rPr>
                <w:rFonts w:cs="Arial"/>
                <w:szCs w:val="20"/>
                <w:lang w:val="en-GB"/>
              </w:rPr>
              <w:t>unti</w:t>
            </w:r>
            <w:r w:rsidRPr="007C31C3">
              <w:rPr>
                <w:rFonts w:cs="Arial"/>
                <w:szCs w:val="20"/>
                <w:lang w:val="en-GB"/>
              </w:rPr>
              <w:t>l freezing</w:t>
            </w:r>
          </w:p>
        </w:tc>
        <w:tc>
          <w:tcPr>
            <w:tcW w:w="7119" w:type="dxa"/>
          </w:tcPr>
          <w:p w:rsidR="006B6FD6" w:rsidRPr="007C31C3" w:rsidRDefault="006B6FD6" w:rsidP="00DF57BF">
            <w:pPr>
              <w:rPr>
                <w:rFonts w:cs="Arial"/>
                <w:szCs w:val="20"/>
                <w:lang w:val="en-GB"/>
              </w:rPr>
            </w:pPr>
            <w:r w:rsidRPr="007C31C3">
              <w:rPr>
                <w:rFonts w:cs="Arial"/>
                <w:szCs w:val="20"/>
                <w:lang w:val="en-GB"/>
              </w:rPr>
              <w:t>Prepare and freeze the colle</w:t>
            </w:r>
            <w:r w:rsidR="00BC38BC">
              <w:rPr>
                <w:rFonts w:cs="Arial"/>
                <w:szCs w:val="20"/>
                <w:lang w:val="en-GB"/>
              </w:rPr>
              <w:t>cted blood as soon as possible.</w:t>
            </w:r>
          </w:p>
          <w:p w:rsidR="006B6FD6" w:rsidRPr="007C31C3" w:rsidRDefault="006B6FD6" w:rsidP="00DF57BF">
            <w:pPr>
              <w:rPr>
                <w:rFonts w:cs="Arial"/>
                <w:szCs w:val="20"/>
                <w:lang w:val="en-GB"/>
              </w:rPr>
            </w:pPr>
            <w:r w:rsidRPr="007C31C3">
              <w:rPr>
                <w:rFonts w:cs="Arial"/>
                <w:szCs w:val="20"/>
                <w:lang w:val="en-GB"/>
              </w:rPr>
              <w:t xml:space="preserve">Aim: </w:t>
            </w:r>
            <w:r>
              <w:rPr>
                <w:rFonts w:cs="Arial"/>
                <w:szCs w:val="20"/>
                <w:lang w:val="en-GB"/>
              </w:rPr>
              <w:t>within 2 hours</w:t>
            </w:r>
            <w:r w:rsidRPr="007C31C3">
              <w:rPr>
                <w:rFonts w:cs="Arial"/>
                <w:szCs w:val="20"/>
                <w:lang w:val="en-GB"/>
              </w:rPr>
              <w:t>.</w:t>
            </w:r>
          </w:p>
          <w:p w:rsidR="006B6FD6" w:rsidRPr="007C31C3" w:rsidRDefault="006B6FD6" w:rsidP="00DF57BF">
            <w:pPr>
              <w:rPr>
                <w:rFonts w:cs="Arial"/>
                <w:szCs w:val="20"/>
                <w:lang w:val="en-GB"/>
              </w:rPr>
            </w:pPr>
            <w:r w:rsidRPr="007C31C3">
              <w:rPr>
                <w:rFonts w:cs="Arial"/>
                <w:szCs w:val="20"/>
                <w:lang w:val="en-GB"/>
              </w:rPr>
              <w:t>Maximum: within 4 hours.</w:t>
            </w:r>
          </w:p>
          <w:p w:rsidR="006B6FD6" w:rsidRPr="007C31C3" w:rsidRDefault="006B6FD6" w:rsidP="00DF57BF">
            <w:pPr>
              <w:rPr>
                <w:rFonts w:cs="Arial"/>
                <w:szCs w:val="20"/>
                <w:lang w:val="en-GB"/>
              </w:rPr>
            </w:pPr>
          </w:p>
        </w:tc>
      </w:tr>
      <w:tr w:rsidR="002E6682" w:rsidTr="002E6682">
        <w:tc>
          <w:tcPr>
            <w:tcW w:w="2093" w:type="dxa"/>
            <w:hideMark/>
          </w:tcPr>
          <w:p w:rsidR="002E6682" w:rsidRDefault="006B6F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Centrifuge</w:t>
            </w:r>
          </w:p>
        </w:tc>
        <w:tc>
          <w:tcPr>
            <w:tcW w:w="7119" w:type="dxa"/>
            <w:hideMark/>
          </w:tcPr>
          <w:p w:rsidR="006B6FD6" w:rsidRPr="00D12DAE" w:rsidRDefault="006B6FD6" w:rsidP="006B6FD6">
            <w:pPr>
              <w:rPr>
                <w:rFonts w:cs="Arial"/>
                <w:szCs w:val="20"/>
                <w:lang w:val="en-US"/>
              </w:rPr>
            </w:pPr>
            <w:r w:rsidRPr="00D12DAE">
              <w:rPr>
                <w:rFonts w:cs="Arial"/>
                <w:szCs w:val="20"/>
                <w:lang w:val="en-US"/>
              </w:rPr>
              <w:t>g-force:</w:t>
            </w:r>
            <w:r w:rsidRPr="00D12DAE">
              <w:rPr>
                <w:rFonts w:cs="Arial"/>
                <w:szCs w:val="20"/>
                <w:lang w:val="en-US"/>
              </w:rPr>
              <w:tab/>
            </w:r>
            <w:r w:rsidRPr="00D12DAE">
              <w:rPr>
                <w:rFonts w:cs="Arial"/>
                <w:szCs w:val="20"/>
                <w:lang w:val="en-US"/>
              </w:rPr>
              <w:tab/>
              <w:t>2000g</w:t>
            </w:r>
          </w:p>
          <w:p w:rsidR="006B6FD6" w:rsidRPr="00D12DAE" w:rsidRDefault="006B6FD6" w:rsidP="006B6FD6">
            <w:pPr>
              <w:rPr>
                <w:rFonts w:cs="Arial"/>
                <w:szCs w:val="20"/>
                <w:lang w:val="en-US"/>
              </w:rPr>
            </w:pPr>
            <w:r w:rsidRPr="00D12DAE">
              <w:rPr>
                <w:rFonts w:cs="Arial"/>
                <w:szCs w:val="20"/>
                <w:lang w:val="en-US"/>
              </w:rPr>
              <w:t>Time:</w:t>
            </w:r>
            <w:r w:rsidRPr="00D12DAE">
              <w:rPr>
                <w:rFonts w:cs="Arial"/>
                <w:szCs w:val="20"/>
                <w:lang w:val="en-US"/>
              </w:rPr>
              <w:tab/>
            </w:r>
            <w:r w:rsidRPr="00D12DAE">
              <w:rPr>
                <w:rFonts w:cs="Arial"/>
                <w:szCs w:val="20"/>
                <w:lang w:val="en-US"/>
              </w:rPr>
              <w:tab/>
              <w:t>10 minutes.</w:t>
            </w:r>
          </w:p>
          <w:p w:rsidR="002E6682" w:rsidRDefault="006B6FD6" w:rsidP="006B6F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Temperatu</w:t>
            </w:r>
            <w:r w:rsidRPr="00635B26"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e</w:t>
            </w:r>
            <w:r w:rsidRPr="00635B26">
              <w:rPr>
                <w:rFonts w:cs="Arial"/>
                <w:szCs w:val="20"/>
              </w:rPr>
              <w:t>:</w:t>
            </w:r>
            <w:r w:rsidRPr="00635B26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At room temperature</w:t>
            </w:r>
            <w:r w:rsidR="002E6682">
              <w:rPr>
                <w:rFonts w:cs="Arial"/>
                <w:szCs w:val="20"/>
              </w:rPr>
              <w:t>.</w:t>
            </w:r>
          </w:p>
        </w:tc>
      </w:tr>
      <w:tr w:rsidR="002E6682" w:rsidTr="002E6682">
        <w:tc>
          <w:tcPr>
            <w:tcW w:w="2093" w:type="dxa"/>
          </w:tcPr>
          <w:p w:rsidR="002E6682" w:rsidRDefault="002E668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119" w:type="dxa"/>
          </w:tcPr>
          <w:p w:rsidR="002E6682" w:rsidRDefault="002E6682">
            <w:pPr>
              <w:rPr>
                <w:rFonts w:cs="Arial"/>
                <w:szCs w:val="20"/>
              </w:rPr>
            </w:pPr>
          </w:p>
        </w:tc>
      </w:tr>
      <w:tr w:rsidR="002E6682" w:rsidTr="002E6682">
        <w:tc>
          <w:tcPr>
            <w:tcW w:w="2093" w:type="dxa"/>
            <w:hideMark/>
          </w:tcPr>
          <w:p w:rsidR="002E6682" w:rsidRDefault="00BC38BC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Storage</w:t>
            </w:r>
          </w:p>
        </w:tc>
        <w:tc>
          <w:tcPr>
            <w:tcW w:w="7119" w:type="dxa"/>
          </w:tcPr>
          <w:p w:rsidR="002E6682" w:rsidRDefault="002E6682">
            <w:pPr>
              <w:rPr>
                <w:rFonts w:cs="Arial"/>
                <w:szCs w:val="20"/>
              </w:rPr>
            </w:pPr>
          </w:p>
        </w:tc>
      </w:tr>
      <w:tr w:rsidR="006B6FD6" w:rsidRPr="004B7875" w:rsidTr="00DF57BF">
        <w:tc>
          <w:tcPr>
            <w:tcW w:w="2093" w:type="dxa"/>
          </w:tcPr>
          <w:p w:rsidR="006B6FD6" w:rsidRPr="00AA573F" w:rsidRDefault="006B6FD6" w:rsidP="00DF57BF">
            <w:pPr>
              <w:rPr>
                <w:rFonts w:cs="Arial"/>
                <w:szCs w:val="20"/>
              </w:rPr>
            </w:pPr>
            <w:r w:rsidRPr="007C31C3">
              <w:rPr>
                <w:rFonts w:cs="Arial"/>
                <w:szCs w:val="20"/>
                <w:lang w:val="en-GB"/>
              </w:rPr>
              <w:t>Register</w:t>
            </w:r>
          </w:p>
        </w:tc>
        <w:tc>
          <w:tcPr>
            <w:tcW w:w="7119" w:type="dxa"/>
          </w:tcPr>
          <w:p w:rsidR="006B6FD6" w:rsidRPr="00E57C86" w:rsidRDefault="006B6FD6" w:rsidP="00DF57BF">
            <w:pPr>
              <w:rPr>
                <w:rFonts w:cs="Arial"/>
                <w:szCs w:val="20"/>
                <w:lang w:val="en-US"/>
              </w:rPr>
            </w:pPr>
            <w:r w:rsidRPr="007C31C3">
              <w:rPr>
                <w:rFonts w:cs="Arial"/>
                <w:szCs w:val="20"/>
                <w:lang w:val="en-GB"/>
              </w:rPr>
              <w:t xml:space="preserve">Register the </w:t>
            </w:r>
            <w:r>
              <w:rPr>
                <w:rFonts w:cs="Arial"/>
                <w:szCs w:val="20"/>
                <w:lang w:val="en-GB"/>
              </w:rPr>
              <w:t>microtubes in the biobank management</w:t>
            </w:r>
            <w:r w:rsidRPr="007C31C3">
              <w:rPr>
                <w:rFonts w:cs="Arial"/>
                <w:szCs w:val="20"/>
                <w:lang w:val="en-GB"/>
              </w:rPr>
              <w:t xml:space="preserve"> system and attach a cryovial label.</w:t>
            </w:r>
          </w:p>
          <w:p w:rsidR="006B6FD6" w:rsidRPr="00E57C86" w:rsidRDefault="006B6FD6" w:rsidP="00DF57BF">
            <w:pPr>
              <w:rPr>
                <w:rFonts w:cs="Arial"/>
                <w:szCs w:val="20"/>
                <w:lang w:val="en-US"/>
              </w:rPr>
            </w:pPr>
          </w:p>
        </w:tc>
      </w:tr>
      <w:tr w:rsidR="002E6682" w:rsidRPr="004B7875" w:rsidTr="002E6682">
        <w:tc>
          <w:tcPr>
            <w:tcW w:w="2093" w:type="dxa"/>
            <w:hideMark/>
          </w:tcPr>
          <w:p w:rsidR="002E6682" w:rsidRDefault="006B6F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Aliquotation</w:t>
            </w:r>
          </w:p>
        </w:tc>
        <w:tc>
          <w:tcPr>
            <w:tcW w:w="7119" w:type="dxa"/>
          </w:tcPr>
          <w:p w:rsidR="006B6FD6" w:rsidRPr="00E57C86" w:rsidRDefault="006B6FD6" w:rsidP="006B6FD6">
            <w:pPr>
              <w:rPr>
                <w:rFonts w:cs="Arial"/>
                <w:szCs w:val="20"/>
                <w:lang w:val="en-US"/>
              </w:rPr>
            </w:pPr>
            <w:r w:rsidRPr="007C31C3">
              <w:rPr>
                <w:rFonts w:cs="Arial"/>
                <w:szCs w:val="20"/>
                <w:lang w:val="en-GB"/>
              </w:rPr>
              <w:t xml:space="preserve">Store the biomaterial in 0.5 ml aliquots to a maximum of </w:t>
            </w:r>
            <w:r>
              <w:rPr>
                <w:rFonts w:cs="Arial"/>
                <w:szCs w:val="20"/>
                <w:lang w:val="en-GB"/>
              </w:rPr>
              <w:t>6</w:t>
            </w:r>
            <w:r w:rsidRPr="007C31C3">
              <w:rPr>
                <w:rFonts w:cs="Arial"/>
                <w:szCs w:val="20"/>
                <w:lang w:val="en-GB"/>
              </w:rPr>
              <w:t xml:space="preserve"> aliquots. If there is biomaterial left over add it to the </w:t>
            </w:r>
            <w:r>
              <w:rPr>
                <w:rFonts w:cs="Arial"/>
                <w:szCs w:val="20"/>
                <w:lang w:val="en-GB"/>
              </w:rPr>
              <w:t>6</w:t>
            </w:r>
            <w:r w:rsidRPr="007C31C3">
              <w:rPr>
                <w:rFonts w:cs="Arial"/>
                <w:szCs w:val="20"/>
                <w:lang w:val="en-GB"/>
              </w:rPr>
              <w:t xml:space="preserve"> aliquots</w:t>
            </w:r>
            <w:r w:rsidRPr="00E57C86">
              <w:rPr>
                <w:rFonts w:cs="Arial"/>
                <w:szCs w:val="20"/>
                <w:lang w:val="en-US"/>
              </w:rPr>
              <w:t>.</w:t>
            </w:r>
          </w:p>
          <w:p w:rsidR="002E6682" w:rsidRPr="006B6FD6" w:rsidRDefault="002E6682">
            <w:pPr>
              <w:rPr>
                <w:rFonts w:cs="Arial"/>
                <w:szCs w:val="20"/>
                <w:lang w:val="en-US"/>
              </w:rPr>
            </w:pPr>
          </w:p>
        </w:tc>
      </w:tr>
      <w:tr w:rsidR="006B6FD6" w:rsidRPr="004B7875" w:rsidTr="002E6682">
        <w:tc>
          <w:tcPr>
            <w:tcW w:w="2093" w:type="dxa"/>
            <w:hideMark/>
          </w:tcPr>
          <w:p w:rsidR="006B6FD6" w:rsidRDefault="006B6FD6" w:rsidP="006B6F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of tube</w:t>
            </w:r>
          </w:p>
        </w:tc>
        <w:tc>
          <w:tcPr>
            <w:tcW w:w="7119" w:type="dxa"/>
          </w:tcPr>
          <w:p w:rsidR="006B6FD6" w:rsidRPr="007C31C3" w:rsidRDefault="006B6FD6" w:rsidP="00DF57BF">
            <w:pPr>
              <w:rPr>
                <w:rFonts w:cs="Arial"/>
                <w:szCs w:val="20"/>
                <w:lang w:val="en-GB"/>
              </w:rPr>
            </w:pPr>
            <w:r w:rsidRPr="007C31C3">
              <w:rPr>
                <w:rFonts w:cs="Arial"/>
                <w:szCs w:val="20"/>
                <w:lang w:val="en-GB"/>
              </w:rPr>
              <w:t>2 ml polypropylene microtube and screw-top with O-ring.</w:t>
            </w:r>
          </w:p>
          <w:p w:rsidR="006B6FD6" w:rsidRPr="007C31C3" w:rsidRDefault="006B6FD6" w:rsidP="00DF57BF">
            <w:pPr>
              <w:rPr>
                <w:rFonts w:cs="Arial"/>
                <w:szCs w:val="20"/>
                <w:lang w:val="en-GB"/>
              </w:rPr>
            </w:pPr>
            <w:r w:rsidRPr="007C31C3">
              <w:rPr>
                <w:rFonts w:cs="Arial"/>
                <w:szCs w:val="20"/>
                <w:lang w:val="en-GB"/>
              </w:rPr>
              <w:t xml:space="preserve">GREI722301UMC </w:t>
            </w:r>
            <w:r>
              <w:rPr>
                <w:rFonts w:cs="Arial"/>
                <w:szCs w:val="20"/>
                <w:lang w:val="en-GB"/>
              </w:rPr>
              <w:t>and</w:t>
            </w:r>
            <w:r w:rsidRPr="007C31C3">
              <w:rPr>
                <w:rFonts w:cs="Arial"/>
                <w:szCs w:val="20"/>
                <w:lang w:val="en-GB"/>
              </w:rPr>
              <w:t xml:space="preserve"> GREI368380UMC or equivalent.</w:t>
            </w:r>
          </w:p>
          <w:p w:rsidR="006B6FD6" w:rsidRPr="007C31C3" w:rsidRDefault="006B6FD6" w:rsidP="00DF57BF">
            <w:pPr>
              <w:rPr>
                <w:rFonts w:cs="Arial"/>
                <w:szCs w:val="20"/>
                <w:lang w:val="en-GB"/>
              </w:rPr>
            </w:pPr>
          </w:p>
        </w:tc>
      </w:tr>
      <w:tr w:rsidR="006B6FD6" w:rsidTr="002E6682">
        <w:tc>
          <w:tcPr>
            <w:tcW w:w="2093" w:type="dxa"/>
            <w:hideMark/>
          </w:tcPr>
          <w:p w:rsidR="006B6FD6" w:rsidRDefault="006B6F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Temperature</w:t>
            </w:r>
          </w:p>
        </w:tc>
        <w:tc>
          <w:tcPr>
            <w:tcW w:w="7119" w:type="dxa"/>
            <w:hideMark/>
          </w:tcPr>
          <w:p w:rsidR="006B6FD6" w:rsidRDefault="006B6F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-80°C</w:t>
            </w:r>
          </w:p>
        </w:tc>
      </w:tr>
      <w:tr w:rsidR="006B6FD6" w:rsidTr="002E6682">
        <w:tc>
          <w:tcPr>
            <w:tcW w:w="2093" w:type="dxa"/>
          </w:tcPr>
          <w:p w:rsidR="006B6FD6" w:rsidRDefault="006B6FD6">
            <w:pPr>
              <w:rPr>
                <w:rFonts w:cs="Arial"/>
                <w:szCs w:val="20"/>
              </w:rPr>
            </w:pPr>
          </w:p>
        </w:tc>
        <w:tc>
          <w:tcPr>
            <w:tcW w:w="7119" w:type="dxa"/>
          </w:tcPr>
          <w:p w:rsidR="006B6FD6" w:rsidRDefault="006B6FD6">
            <w:pPr>
              <w:rPr>
                <w:rFonts w:cs="Arial"/>
                <w:szCs w:val="20"/>
              </w:rPr>
            </w:pPr>
          </w:p>
        </w:tc>
      </w:tr>
      <w:tr w:rsidR="006B6FD6" w:rsidRPr="007C31C3" w:rsidTr="00DF57BF">
        <w:tc>
          <w:tcPr>
            <w:tcW w:w="2093" w:type="dxa"/>
          </w:tcPr>
          <w:p w:rsidR="006B6FD6" w:rsidRPr="007C31C3" w:rsidRDefault="006B6FD6" w:rsidP="00DF57BF">
            <w:pPr>
              <w:rPr>
                <w:rFonts w:cs="Arial"/>
                <w:b/>
                <w:szCs w:val="20"/>
                <w:u w:val="single"/>
                <w:lang w:val="en-GB"/>
              </w:rPr>
            </w:pPr>
            <w:r w:rsidRPr="007C31C3">
              <w:rPr>
                <w:rFonts w:cs="Arial"/>
                <w:b/>
                <w:szCs w:val="20"/>
                <w:u w:val="single"/>
                <w:lang w:val="en-GB"/>
              </w:rPr>
              <w:t>Miscellaneous</w:t>
            </w:r>
          </w:p>
        </w:tc>
        <w:tc>
          <w:tcPr>
            <w:tcW w:w="7119" w:type="dxa"/>
          </w:tcPr>
          <w:p w:rsidR="006B6FD6" w:rsidRPr="007C31C3" w:rsidRDefault="006B6FD6" w:rsidP="00DF57BF">
            <w:pPr>
              <w:rPr>
                <w:rFonts w:cs="Arial"/>
                <w:szCs w:val="20"/>
                <w:lang w:val="en-GB"/>
              </w:rPr>
            </w:pPr>
          </w:p>
        </w:tc>
      </w:tr>
      <w:tr w:rsidR="006B6FD6" w:rsidRPr="004B7875" w:rsidTr="00DF57BF">
        <w:tc>
          <w:tcPr>
            <w:tcW w:w="2093" w:type="dxa"/>
          </w:tcPr>
          <w:p w:rsidR="006B6FD6" w:rsidRPr="007C31C3" w:rsidRDefault="006B6FD6" w:rsidP="00DF57BF">
            <w:pPr>
              <w:rPr>
                <w:rFonts w:cs="Arial"/>
                <w:szCs w:val="20"/>
                <w:lang w:val="en-GB"/>
              </w:rPr>
            </w:pPr>
            <w:r w:rsidRPr="007C31C3">
              <w:rPr>
                <w:rFonts w:cs="Arial"/>
                <w:szCs w:val="20"/>
                <w:lang w:val="en-GB"/>
              </w:rPr>
              <w:t>Deviations</w:t>
            </w:r>
          </w:p>
        </w:tc>
        <w:tc>
          <w:tcPr>
            <w:tcW w:w="7119" w:type="dxa"/>
          </w:tcPr>
          <w:p w:rsidR="006B6FD6" w:rsidRPr="007C31C3" w:rsidRDefault="006B6FD6" w:rsidP="00BC38BC">
            <w:pPr>
              <w:rPr>
                <w:rFonts w:cs="Arial"/>
                <w:szCs w:val="20"/>
                <w:lang w:val="en-GB"/>
              </w:rPr>
            </w:pPr>
            <w:r w:rsidRPr="007C31C3">
              <w:rPr>
                <w:rFonts w:cs="Arial"/>
                <w:szCs w:val="20"/>
                <w:lang w:val="en-GB"/>
              </w:rPr>
              <w:t xml:space="preserve">Note all deviations from this procedure in the biobank </w:t>
            </w:r>
            <w:r w:rsidR="00BC38BC">
              <w:rPr>
                <w:rFonts w:cs="Arial"/>
                <w:szCs w:val="20"/>
                <w:lang w:val="en-GB"/>
              </w:rPr>
              <w:t>management</w:t>
            </w:r>
            <w:r w:rsidRPr="007C31C3">
              <w:rPr>
                <w:rFonts w:cs="Arial"/>
                <w:szCs w:val="20"/>
                <w:lang w:val="en-GB"/>
              </w:rPr>
              <w:t xml:space="preserve"> system.</w:t>
            </w:r>
          </w:p>
        </w:tc>
      </w:tr>
    </w:tbl>
    <w:p w:rsidR="006B6FD6" w:rsidRPr="00D12DAE" w:rsidRDefault="006B6FD6" w:rsidP="006B6FD6">
      <w:pPr>
        <w:pStyle w:val="Kop1"/>
        <w:rPr>
          <w:lang w:val="en-US"/>
        </w:rPr>
      </w:pPr>
      <w:r w:rsidRPr="00D12DAE">
        <w:rPr>
          <w:lang w:val="en-US"/>
        </w:rPr>
        <w:t>3. Quality assurance</w:t>
      </w:r>
    </w:p>
    <w:p w:rsidR="006B6FD6" w:rsidRPr="007C31C3" w:rsidRDefault="006B6FD6" w:rsidP="006B6FD6">
      <w:pPr>
        <w:rPr>
          <w:lang w:val="en-GB"/>
        </w:rPr>
      </w:pPr>
      <w:r w:rsidRPr="007C31C3">
        <w:rPr>
          <w:lang w:val="en-GB"/>
        </w:rPr>
        <w:t>Review takes place via an internal audit (see the audit plan).</w:t>
      </w:r>
    </w:p>
    <w:p w:rsidR="00DC0B09" w:rsidRPr="006B6FD6" w:rsidRDefault="00DC0B09" w:rsidP="00B976E0">
      <w:pPr>
        <w:rPr>
          <w:lang w:val="en-GB"/>
        </w:rPr>
      </w:pPr>
    </w:p>
    <w:p w:rsidR="006B6FD6" w:rsidRPr="007C31C3" w:rsidRDefault="006B6FD6" w:rsidP="006B6FD6">
      <w:pPr>
        <w:pStyle w:val="Kop2"/>
        <w:rPr>
          <w:lang w:val="en-GB"/>
        </w:rPr>
      </w:pPr>
      <w:r w:rsidRPr="007C31C3">
        <w:rPr>
          <w:lang w:val="en-GB"/>
        </w:rPr>
        <w:t>3.1 Performance indicator</w:t>
      </w:r>
    </w:p>
    <w:p w:rsidR="006B6FD6" w:rsidRDefault="006B6FD6" w:rsidP="006B6FD6">
      <w:pPr>
        <w:rPr>
          <w:lang w:val="en-GB"/>
        </w:rPr>
      </w:pPr>
      <w:r w:rsidRPr="007C31C3">
        <w:rPr>
          <w:lang w:val="en-GB"/>
        </w:rPr>
        <w:t>95% of the relevant samples have been prepared and stored within the parameters of this procedure.</w:t>
      </w:r>
    </w:p>
    <w:p w:rsidR="006B6FD6" w:rsidRDefault="006B6FD6" w:rsidP="006B6FD6">
      <w:pPr>
        <w:pStyle w:val="Kop1"/>
        <w:numPr>
          <w:ilvl w:val="0"/>
          <w:numId w:val="6"/>
        </w:numPr>
        <w:rPr>
          <w:lang w:val="en-GB"/>
        </w:rPr>
      </w:pPr>
      <w:r w:rsidRPr="007C31C3">
        <w:rPr>
          <w:lang w:val="en-GB"/>
        </w:rPr>
        <w:lastRenderedPageBreak/>
        <w:t>Comments</w:t>
      </w:r>
    </w:p>
    <w:p w:rsidR="006B6FD6" w:rsidRPr="00990412" w:rsidRDefault="006B6FD6" w:rsidP="006B6FD6">
      <w:pPr>
        <w:rPr>
          <w:i/>
        </w:rPr>
      </w:pPr>
      <w:r>
        <w:rPr>
          <w:i/>
        </w:rPr>
        <w:t>-</w:t>
      </w:r>
    </w:p>
    <w:p w:rsidR="006B6FD6" w:rsidRDefault="006B6FD6" w:rsidP="006B6FD6">
      <w:pPr>
        <w:pStyle w:val="Kop1"/>
      </w:pPr>
      <w:r w:rsidRPr="00086319">
        <w:t>5</w:t>
      </w:r>
      <w:r>
        <w:t>.</w:t>
      </w:r>
      <w:r w:rsidRPr="00086319">
        <w:t xml:space="preserve"> Re</w:t>
      </w:r>
      <w:r>
        <w:t>levant documents</w:t>
      </w:r>
    </w:p>
    <w:p w:rsidR="000C73E8" w:rsidRPr="006B6FD6" w:rsidRDefault="006B6FD6" w:rsidP="000C73E8">
      <w:pPr>
        <w:rPr>
          <w:lang w:val="en-US"/>
        </w:rPr>
      </w:pPr>
      <w:r w:rsidRPr="00D12DAE">
        <w:rPr>
          <w:lang w:val="en-US"/>
        </w:rPr>
        <w:t xml:space="preserve">Qdocs, </w:t>
      </w:r>
      <w:r w:rsidRPr="007C31C3">
        <w:rPr>
          <w:lang w:val="en-GB"/>
        </w:rPr>
        <w:t>literature, legislation and codes of conduct, websi</w:t>
      </w:r>
      <w:r>
        <w:rPr>
          <w:lang w:val="en-GB"/>
        </w:rPr>
        <w:t>te etc</w:t>
      </w:r>
      <w:r w:rsidRPr="00D12DAE">
        <w:rPr>
          <w:lang w:val="en-US"/>
        </w:rPr>
        <w:t>.</w:t>
      </w:r>
    </w:p>
    <w:tbl>
      <w:tblPr>
        <w:tblStyle w:val="Tabelraster"/>
        <w:tblW w:w="0" w:type="auto"/>
        <w:tblLook w:val="04A0"/>
      </w:tblPr>
      <w:tblGrid>
        <w:gridCol w:w="1809"/>
        <w:gridCol w:w="7403"/>
      </w:tblGrid>
      <w:tr w:rsidR="00A24436" w:rsidRPr="003D36A3" w:rsidTr="00A24436">
        <w:tc>
          <w:tcPr>
            <w:tcW w:w="1809" w:type="dxa"/>
            <w:shd w:val="clear" w:color="auto" w:fill="F2F2F2" w:themeFill="background1" w:themeFillShade="F2"/>
          </w:tcPr>
          <w:p w:rsidR="00A24436" w:rsidRPr="003D36A3" w:rsidRDefault="000C73E8" w:rsidP="00A24436">
            <w:pPr>
              <w:rPr>
                <w:b/>
              </w:rPr>
            </w:pPr>
            <w:r w:rsidRPr="003D36A3">
              <w:rPr>
                <w:b/>
              </w:rPr>
              <w:t>link</w:t>
            </w:r>
          </w:p>
        </w:tc>
        <w:tc>
          <w:tcPr>
            <w:tcW w:w="7403" w:type="dxa"/>
            <w:shd w:val="clear" w:color="auto" w:fill="F2F2F2" w:themeFill="background1" w:themeFillShade="F2"/>
          </w:tcPr>
          <w:p w:rsidR="00A24436" w:rsidRPr="003D36A3" w:rsidRDefault="00A24436" w:rsidP="00A24436">
            <w:pPr>
              <w:rPr>
                <w:b/>
              </w:rPr>
            </w:pPr>
            <w:r w:rsidRPr="003D36A3">
              <w:rPr>
                <w:b/>
              </w:rPr>
              <w:t>Titel</w:t>
            </w:r>
          </w:p>
        </w:tc>
      </w:tr>
      <w:tr w:rsidR="00D11C5E" w:rsidRPr="003D36A3" w:rsidTr="00A24436">
        <w:tc>
          <w:tcPr>
            <w:tcW w:w="1809" w:type="dxa"/>
          </w:tcPr>
          <w:p w:rsidR="00D11C5E" w:rsidRPr="00C47B58" w:rsidRDefault="005E7A8B" w:rsidP="00EF47D9">
            <w:pPr>
              <w:rPr>
                <w:highlight w:val="yellow"/>
              </w:rPr>
            </w:pPr>
            <w:hyperlink r:id="rId12" w:history="1">
              <w:r w:rsidR="00D11C5E">
                <w:rPr>
                  <w:rStyle w:val="Hyperlink"/>
                </w:rPr>
                <w:t>Qdoc 045014</w:t>
              </w:r>
            </w:hyperlink>
          </w:p>
        </w:tc>
        <w:tc>
          <w:tcPr>
            <w:tcW w:w="7403" w:type="dxa"/>
          </w:tcPr>
          <w:p w:rsidR="00D11C5E" w:rsidRPr="00975993" w:rsidRDefault="00D11C5E" w:rsidP="00EF47D9">
            <w:pPr>
              <w:rPr>
                <w:b/>
                <w:highlight w:val="yellow"/>
              </w:rPr>
            </w:pPr>
            <w:r w:rsidRPr="003D36A3">
              <w:t xml:space="preserve">Radboud Biobank voorschrift </w:t>
            </w:r>
            <w:r>
              <w:t>RLD</w:t>
            </w:r>
            <w:r w:rsidR="0019509E">
              <w:t xml:space="preserve"> (NB alleen bestemd voor medewerkers RLD)</w:t>
            </w:r>
          </w:p>
        </w:tc>
      </w:tr>
      <w:tr w:rsidR="00D11C5E" w:rsidRPr="00C47B58" w:rsidTr="00A24436">
        <w:tc>
          <w:tcPr>
            <w:tcW w:w="1809" w:type="dxa"/>
          </w:tcPr>
          <w:p w:rsidR="00D11C5E" w:rsidRDefault="005E7A8B" w:rsidP="00A24436">
            <w:hyperlink r:id="rId13" w:history="1">
              <w:r w:rsidR="007F62DA" w:rsidRPr="007F62DA">
                <w:rPr>
                  <w:rStyle w:val="Hyperlink"/>
                </w:rPr>
                <w:t>Bio-16206</w:t>
              </w:r>
            </w:hyperlink>
          </w:p>
        </w:tc>
        <w:tc>
          <w:tcPr>
            <w:tcW w:w="7403" w:type="dxa"/>
          </w:tcPr>
          <w:p w:rsidR="00D11C5E" w:rsidRPr="003D36A3" w:rsidRDefault="00D11C5E" w:rsidP="00D11C5E">
            <w:r w:rsidRPr="002B02E6">
              <w:t xml:space="preserve">Monstermanagement </w:t>
            </w:r>
            <w:r>
              <w:t>RLD</w:t>
            </w:r>
            <w:r w:rsidRPr="002B02E6">
              <w:t xml:space="preserve"> t.b.v. Radboud Biobank</w:t>
            </w:r>
          </w:p>
        </w:tc>
      </w:tr>
    </w:tbl>
    <w:p w:rsidR="00A24436" w:rsidRPr="00C47B58" w:rsidRDefault="00A24436" w:rsidP="00A24436">
      <w:pPr>
        <w:rPr>
          <w:highlight w:val="yellow"/>
        </w:rPr>
      </w:pPr>
    </w:p>
    <w:p w:rsidR="002E3010" w:rsidRDefault="002E3010" w:rsidP="00B976E0"/>
    <w:sectPr w:rsidR="002E3010" w:rsidSect="003638B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DD" w:rsidRDefault="00B207DD" w:rsidP="00B06236">
      <w:r>
        <w:separator/>
      </w:r>
    </w:p>
  </w:endnote>
  <w:endnote w:type="continuationSeparator" w:id="0">
    <w:p w:rsidR="00B207DD" w:rsidRDefault="00B207DD" w:rsidP="00B0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DD" w:rsidRPr="00B014EF" w:rsidRDefault="00B207DD">
    <w:pPr>
      <w:pStyle w:val="Voettekst"/>
      <w:rPr>
        <w:lang w:val="en-US"/>
      </w:rPr>
    </w:pPr>
    <w:r w:rsidRPr="00B014EF">
      <w:rPr>
        <w:lang w:val="en-US"/>
      </w:rPr>
      <w:t>Bio-16</w:t>
    </w:r>
    <w:r w:rsidR="00B014EF" w:rsidRPr="00B014EF">
      <w:rPr>
        <w:lang w:val="en-US"/>
      </w:rPr>
      <w:t>792 version</w:t>
    </w:r>
    <w:r w:rsidRPr="00B014EF">
      <w:rPr>
        <w:lang w:val="en-US"/>
      </w:rPr>
      <w:t xml:space="preserve"> </w:t>
    </w:r>
    <w:r w:rsidR="004B7875">
      <w:rPr>
        <w:lang w:val="en-US"/>
      </w:rPr>
      <w:t>2</w:t>
    </w:r>
    <w:r w:rsidRPr="00B014EF">
      <w:rPr>
        <w:lang w:val="en-US"/>
      </w:rPr>
      <w:t xml:space="preserve">.0 </w:t>
    </w:r>
    <w:r w:rsidR="00B014EF" w:rsidRPr="00B014EF">
      <w:rPr>
        <w:lang w:val="en-US"/>
      </w:rPr>
      <w:t>authorized</w:t>
    </w:r>
    <w:r w:rsidRPr="00B014EF">
      <w:rPr>
        <w:lang w:val="en-US"/>
      </w:rPr>
      <w:t>: 05-12-2017</w:t>
    </w:r>
  </w:p>
  <w:p w:rsidR="00B207DD" w:rsidRPr="00B014EF" w:rsidRDefault="00B014EF">
    <w:pPr>
      <w:pStyle w:val="Voettekst"/>
      <w:rPr>
        <w:lang w:val="en-US"/>
      </w:rPr>
    </w:pPr>
    <w:r w:rsidRPr="00B014EF">
      <w:rPr>
        <w:lang w:val="en-US"/>
      </w:rPr>
      <w:t>Printed and valid</w:t>
    </w:r>
    <w:r w:rsidR="00B207DD" w:rsidRPr="00B014EF">
      <w:rPr>
        <w:lang w:val="en-US"/>
      </w:rPr>
      <w:t xml:space="preserve"> </w:t>
    </w:r>
    <w:fldSimple w:instr=" TIME \@ &quot;d-M-yyyy&quot; ">
      <w:r w:rsidR="008D30EF">
        <w:rPr>
          <w:noProof/>
        </w:rPr>
        <w:t>6-7-2018</w:t>
      </w:r>
    </w:fldSimple>
  </w:p>
  <w:p w:rsidR="00B207DD" w:rsidRDefault="00B207DD">
    <w:pPr>
      <w:pStyle w:val="Voettekst"/>
    </w:pPr>
    <w:r w:rsidRPr="00B014EF">
      <w:rPr>
        <w:lang w:val="en-US"/>
      </w:rPr>
      <w:tab/>
    </w:r>
    <w:r w:rsidRPr="00B014EF">
      <w:rPr>
        <w:lang w:val="en-US"/>
      </w:rPr>
      <w:tab/>
    </w:r>
    <w:fldSimple w:instr=" PAGE   \* MERGEFORMAT ">
      <w:r w:rsidR="008D30EF">
        <w:rPr>
          <w:noProof/>
        </w:rPr>
        <w:t>1</w:t>
      </w:r>
    </w:fldSimple>
    <w:r>
      <w:t xml:space="preserve"> </w:t>
    </w:r>
    <w:r w:rsidR="004B7875">
      <w:t>of</w:t>
    </w:r>
    <w:r>
      <w:t xml:space="preserve"> </w:t>
    </w:r>
    <w:fldSimple w:instr=" NUMPAGES   \* MERGEFORMAT ">
      <w:r w:rsidR="008D30E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DD" w:rsidRDefault="00B207DD" w:rsidP="00B06236">
      <w:r>
        <w:separator/>
      </w:r>
    </w:p>
  </w:footnote>
  <w:footnote w:type="continuationSeparator" w:id="0">
    <w:p w:rsidR="00B207DD" w:rsidRDefault="00B207DD" w:rsidP="00B06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DD" w:rsidRPr="00230671" w:rsidRDefault="00B207DD" w:rsidP="00DD2AC6">
    <w:pPr>
      <w:rPr>
        <w:b/>
      </w:rPr>
    </w:pPr>
    <w:r w:rsidRPr="00230671">
      <w:rPr>
        <w:b/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4771025</wp:posOffset>
          </wp:positionH>
          <wp:positionV relativeFrom="paragraph">
            <wp:posOffset>-216117</wp:posOffset>
          </wp:positionV>
          <wp:extent cx="1547103" cy="593388"/>
          <wp:effectExtent l="19050" t="0" r="0" b="0"/>
          <wp:wrapNone/>
          <wp:docPr id="2" name="Afbeelding 1" descr="logo Radboud Biob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dboud Biob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103" cy="59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Title</w:t>
    </w:r>
    <w:r w:rsidRPr="00230671">
      <w:rPr>
        <w:b/>
      </w:rPr>
      <w:t xml:space="preserve">: SOP </w:t>
    </w:r>
    <w:r>
      <w:rPr>
        <w:b/>
      </w:rPr>
      <w:t>heparin</w:t>
    </w:r>
    <w:r w:rsidRPr="00230671">
      <w:rPr>
        <w:b/>
      </w:rPr>
      <w:t xml:space="preserve"> plasma 10 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265"/>
    <w:multiLevelType w:val="hybridMultilevel"/>
    <w:tmpl w:val="EFD8DA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13BB"/>
    <w:multiLevelType w:val="hybridMultilevel"/>
    <w:tmpl w:val="EDB00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3378"/>
    <w:multiLevelType w:val="hybridMultilevel"/>
    <w:tmpl w:val="662AC7D4"/>
    <w:lvl w:ilvl="0" w:tplc="2D58E9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AC38FB"/>
    <w:multiLevelType w:val="hybridMultilevel"/>
    <w:tmpl w:val="3684E2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20530"/>
    <w:multiLevelType w:val="multilevel"/>
    <w:tmpl w:val="6D52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A49F5"/>
    <w:multiLevelType w:val="hybridMultilevel"/>
    <w:tmpl w:val="1E260D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06236"/>
    <w:rsid w:val="00011615"/>
    <w:rsid w:val="00051472"/>
    <w:rsid w:val="000C73E8"/>
    <w:rsid w:val="000E30AB"/>
    <w:rsid w:val="000F4C03"/>
    <w:rsid w:val="00140307"/>
    <w:rsid w:val="0014183A"/>
    <w:rsid w:val="001425AD"/>
    <w:rsid w:val="00164B2A"/>
    <w:rsid w:val="0019509E"/>
    <w:rsid w:val="001A7CC5"/>
    <w:rsid w:val="001E118F"/>
    <w:rsid w:val="001E1962"/>
    <w:rsid w:val="001E2F49"/>
    <w:rsid w:val="00230671"/>
    <w:rsid w:val="0024397A"/>
    <w:rsid w:val="002B02E6"/>
    <w:rsid w:val="002B7370"/>
    <w:rsid w:val="002C7CFA"/>
    <w:rsid w:val="002D4C85"/>
    <w:rsid w:val="002E3010"/>
    <w:rsid w:val="002E60CC"/>
    <w:rsid w:val="002E6682"/>
    <w:rsid w:val="002F60FB"/>
    <w:rsid w:val="00325D9C"/>
    <w:rsid w:val="003638BD"/>
    <w:rsid w:val="00393F69"/>
    <w:rsid w:val="00397515"/>
    <w:rsid w:val="003A0948"/>
    <w:rsid w:val="003C1B93"/>
    <w:rsid w:val="003D36A3"/>
    <w:rsid w:val="003E1652"/>
    <w:rsid w:val="00424B0B"/>
    <w:rsid w:val="00437216"/>
    <w:rsid w:val="004A42EC"/>
    <w:rsid w:val="004A6ECD"/>
    <w:rsid w:val="004B0421"/>
    <w:rsid w:val="004B7875"/>
    <w:rsid w:val="004D56F1"/>
    <w:rsid w:val="00500DAE"/>
    <w:rsid w:val="005050A4"/>
    <w:rsid w:val="005333DF"/>
    <w:rsid w:val="00566015"/>
    <w:rsid w:val="005B2DC6"/>
    <w:rsid w:val="005E6DC4"/>
    <w:rsid w:val="005E7A8B"/>
    <w:rsid w:val="00607D3B"/>
    <w:rsid w:val="00630E95"/>
    <w:rsid w:val="00631823"/>
    <w:rsid w:val="00646F48"/>
    <w:rsid w:val="00676237"/>
    <w:rsid w:val="0068370E"/>
    <w:rsid w:val="0068525E"/>
    <w:rsid w:val="006A4854"/>
    <w:rsid w:val="006A76AE"/>
    <w:rsid w:val="006B6FD6"/>
    <w:rsid w:val="00723830"/>
    <w:rsid w:val="00734BB1"/>
    <w:rsid w:val="007372EB"/>
    <w:rsid w:val="00754B4D"/>
    <w:rsid w:val="007644BB"/>
    <w:rsid w:val="00781986"/>
    <w:rsid w:val="0078265B"/>
    <w:rsid w:val="007C13B1"/>
    <w:rsid w:val="007D642D"/>
    <w:rsid w:val="007E0086"/>
    <w:rsid w:val="007E0607"/>
    <w:rsid w:val="007F62DA"/>
    <w:rsid w:val="008840FA"/>
    <w:rsid w:val="008845EC"/>
    <w:rsid w:val="008A58B5"/>
    <w:rsid w:val="008B7268"/>
    <w:rsid w:val="008C2762"/>
    <w:rsid w:val="008C4419"/>
    <w:rsid w:val="008D30EF"/>
    <w:rsid w:val="008F0B41"/>
    <w:rsid w:val="00990412"/>
    <w:rsid w:val="009A2877"/>
    <w:rsid w:val="009C2485"/>
    <w:rsid w:val="009D272F"/>
    <w:rsid w:val="009E57A2"/>
    <w:rsid w:val="00A24436"/>
    <w:rsid w:val="00A35F9A"/>
    <w:rsid w:val="00A673AC"/>
    <w:rsid w:val="00AA4688"/>
    <w:rsid w:val="00B014EF"/>
    <w:rsid w:val="00B06236"/>
    <w:rsid w:val="00B067A5"/>
    <w:rsid w:val="00B135FE"/>
    <w:rsid w:val="00B207DD"/>
    <w:rsid w:val="00B976E0"/>
    <w:rsid w:val="00BC38BC"/>
    <w:rsid w:val="00BD5541"/>
    <w:rsid w:val="00BE0D81"/>
    <w:rsid w:val="00BE4A1E"/>
    <w:rsid w:val="00C33C6C"/>
    <w:rsid w:val="00C46B45"/>
    <w:rsid w:val="00C47B58"/>
    <w:rsid w:val="00C535B8"/>
    <w:rsid w:val="00C74400"/>
    <w:rsid w:val="00C74F1F"/>
    <w:rsid w:val="00CD4042"/>
    <w:rsid w:val="00CF6E0B"/>
    <w:rsid w:val="00D11C5E"/>
    <w:rsid w:val="00D2075C"/>
    <w:rsid w:val="00D35433"/>
    <w:rsid w:val="00D52DCB"/>
    <w:rsid w:val="00D56355"/>
    <w:rsid w:val="00D93DC7"/>
    <w:rsid w:val="00DA1520"/>
    <w:rsid w:val="00DC0B09"/>
    <w:rsid w:val="00DD2AC6"/>
    <w:rsid w:val="00DD426A"/>
    <w:rsid w:val="00DE6BB3"/>
    <w:rsid w:val="00DF1E93"/>
    <w:rsid w:val="00E35721"/>
    <w:rsid w:val="00EB4469"/>
    <w:rsid w:val="00EB5105"/>
    <w:rsid w:val="00ED55A3"/>
    <w:rsid w:val="00EE7F57"/>
    <w:rsid w:val="00EF47D9"/>
    <w:rsid w:val="00EF7665"/>
    <w:rsid w:val="00F179A9"/>
    <w:rsid w:val="00F31F54"/>
    <w:rsid w:val="00F36B26"/>
    <w:rsid w:val="00F83C97"/>
    <w:rsid w:val="00F85657"/>
    <w:rsid w:val="00FC1AB1"/>
    <w:rsid w:val="00FE026A"/>
    <w:rsid w:val="00F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4B2A"/>
    <w:pPr>
      <w:spacing w:after="0" w:line="240" w:lineRule="auto"/>
      <w:contextualSpacing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90412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6236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30AB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62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6236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062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6236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2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23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99041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06236"/>
    <w:rPr>
      <w:rFonts w:ascii="Arial" w:eastAsiaTheme="majorEastAsia" w:hAnsi="Arial" w:cstheme="majorBidi"/>
      <w:b/>
      <w:bCs/>
      <w:sz w:val="24"/>
      <w:szCs w:val="26"/>
    </w:rPr>
  </w:style>
  <w:style w:type="table" w:styleId="Tabelraster">
    <w:name w:val="Table Grid"/>
    <w:basedOn w:val="Standaardtabel"/>
    <w:uiPriority w:val="59"/>
    <w:rsid w:val="000E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Char">
    <w:name w:val="Kop 3 Char"/>
    <w:basedOn w:val="Standaardalinea-lettertype"/>
    <w:link w:val="Kop3"/>
    <w:uiPriority w:val="9"/>
    <w:rsid w:val="000E30AB"/>
    <w:rPr>
      <w:rFonts w:ascii="Arial" w:eastAsiaTheme="majorEastAsia" w:hAnsi="Arial" w:cstheme="majorBidi"/>
      <w:b/>
      <w:bCs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554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D5541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D5541"/>
    <w:rPr>
      <w:rFonts w:ascii="Arial" w:hAnsi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554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5541"/>
    <w:rPr>
      <w:rFonts w:ascii="Arial" w:hAnsi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7372EB"/>
    <w:pPr>
      <w:ind w:left="720"/>
    </w:pPr>
  </w:style>
  <w:style w:type="character" w:styleId="Zwaar">
    <w:name w:val="Strong"/>
    <w:basedOn w:val="Standaardalinea-lettertype"/>
    <w:uiPriority w:val="22"/>
    <w:qFormat/>
    <w:rsid w:val="0078265B"/>
    <w:rPr>
      <w:b/>
      <w:bCs/>
    </w:rPr>
  </w:style>
  <w:style w:type="paragraph" w:styleId="Geenafstand">
    <w:name w:val="No Spacing"/>
    <w:link w:val="GeenafstandChar"/>
    <w:uiPriority w:val="1"/>
    <w:qFormat/>
    <w:rsid w:val="00C535B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535B8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C535B8"/>
    <w:rPr>
      <w:color w:val="0000FF" w:themeColor="hyperlink"/>
      <w:u w:val="single"/>
    </w:rPr>
  </w:style>
  <w:style w:type="paragraph" w:customStyle="1" w:styleId="Standaard1">
    <w:name w:val="Standaard1"/>
    <w:rsid w:val="00EF47D9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64B2A"/>
    <w:pPr>
      <w:spacing w:after="0" w:line="240" w:lineRule="auto"/>
      <w:contextualSpacing/>
    </w:pPr>
    <w:rPr>
      <w:rFonts w:ascii="Arial" w:hAnsi="Arial"/>
      <w:sz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990412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B06236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0E30AB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B0623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06236"/>
    <w:rPr>
      <w:rFonts w:ascii="Arial" w:hAnsi="Arial"/>
      <w:sz w:val="20"/>
    </w:rPr>
  </w:style>
  <w:style w:type="paragraph" w:styleId="Voettekst">
    <w:name w:val="footer"/>
    <w:basedOn w:val="Normaal"/>
    <w:link w:val="VoettekstTeken"/>
    <w:uiPriority w:val="99"/>
    <w:unhideWhenUsed/>
    <w:rsid w:val="00B0623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06236"/>
    <w:rPr>
      <w:rFonts w:ascii="Arial" w:hAnsi="Arial"/>
      <w:sz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623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6236"/>
    <w:rPr>
      <w:rFonts w:ascii="Tahoma" w:hAnsi="Tahoma" w:cs="Tahoma"/>
      <w:sz w:val="16"/>
      <w:szCs w:val="16"/>
    </w:rPr>
  </w:style>
  <w:style w:type="character" w:customStyle="1" w:styleId="Kop1Teken">
    <w:name w:val="Kop 1 Teken"/>
    <w:basedOn w:val="Standaardalinea-lettertype"/>
    <w:link w:val="Kop1"/>
    <w:uiPriority w:val="9"/>
    <w:rsid w:val="0099041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B06236"/>
    <w:rPr>
      <w:rFonts w:ascii="Arial" w:eastAsiaTheme="majorEastAsia" w:hAnsi="Arial" w:cstheme="majorBidi"/>
      <w:b/>
      <w:bCs/>
      <w:sz w:val="24"/>
      <w:szCs w:val="26"/>
    </w:rPr>
  </w:style>
  <w:style w:type="table" w:styleId="Tabelraster">
    <w:name w:val="Table Grid"/>
    <w:basedOn w:val="Standaardtabel"/>
    <w:uiPriority w:val="59"/>
    <w:rsid w:val="000E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Teken">
    <w:name w:val="Kop 3 Teken"/>
    <w:basedOn w:val="Standaardalinea-lettertype"/>
    <w:link w:val="Kop3"/>
    <w:uiPriority w:val="9"/>
    <w:rsid w:val="000E30AB"/>
    <w:rPr>
      <w:rFonts w:ascii="Arial" w:eastAsiaTheme="majorEastAsia" w:hAnsi="Arial" w:cstheme="majorBidi"/>
      <w:b/>
      <w:bCs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5541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BD5541"/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D5541"/>
    <w:rPr>
      <w:rFonts w:ascii="Arial" w:hAnsi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D5541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D554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8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1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5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147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ms.umcn.nl/afdelingen/biobank/_layouts/15/DocIdRedir.aspx?ID=Bio-16206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qportaal.umcn.nl/iProva/iDocument/?DocumentID=ea863439-a10f-4922-b285-9c8666a213f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b7ca55-dad0-42e9-b6fa-e5a6c0ed5fec">Bio-16792</_dlc_DocId>
    <_dlc_DocIdUrl xmlns="7bb7ca55-dad0-42e9-b6fa-e5a6c0ed5fec">
      <Url>https://dms.umcn.nl/afdelingen/biobank/_layouts/15/DocIdRedir.aspx?ID=Bio-16792</Url>
      <Description>Bio-16792</Description>
    </_dlc_DocIdUrl>
    <Gebuik xmlns="57257b21-59ea-4f75-a86a-1c59240e1e1a">Website</Gebuik>
    <Noorborging xmlns="57257b21-59ea-4f75-a86a-1c59240e1e1a">
      <UserInfo>
        <DisplayName>Sutherland, Lovice</DisplayName>
        <AccountId>16</AccountId>
        <AccountType/>
      </UserInfo>
    </Noorborging>
    <contractdatum xmlns="7bb7ca55-dad0-42e9-b6fa-e5a6c0ed5fec">2019-12-04T23:00:00+00:00</contractdatum>
    <streefdatum xmlns="7bb7ca55-dad0-42e9-b6fa-e5a6c0ed5fec" xsi:nil="true"/>
    <Beoordelaar_x002f_Autorisator xmlns="57257b21-59ea-4f75-a86a-1c59240e1e1a">MT d.d. 05-12-2017</Beoordelaar_x002f_Autorisator>
    <SPECRelatedItems xmlns="57257b21-59ea-4f75-a86a-1c59240e1e1a" xsi:nil="true"/>
    <ProcessOwner xmlns="57257b21-59ea-4f75-a86a-1c59240e1e1a">
      <UserInfo>
        <DisplayName>Swinkels, Dorine</DisplayName>
        <AccountId>211</AccountId>
        <AccountType/>
      </UserInfo>
    </ProcessOwn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3017DDA3450458463495077714BC5" ma:contentTypeVersion="14" ma:contentTypeDescription="Een nieuw document maken." ma:contentTypeScope="" ma:versionID="073ccd26573cfa0c546c20b431925e7b">
  <xsd:schema xmlns:xsd="http://www.w3.org/2001/XMLSchema" xmlns:xs="http://www.w3.org/2001/XMLSchema" xmlns:p="http://schemas.microsoft.com/office/2006/metadata/properties" xmlns:ns3="57257b21-59ea-4f75-a86a-1c59240e1e1a" xmlns:ns4="7bb7ca55-dad0-42e9-b6fa-e5a6c0ed5fec" targetNamespace="http://schemas.microsoft.com/office/2006/metadata/properties" ma:root="true" ma:fieldsID="27a5645f644bd469ef3773e363adeed7" ns3:_="" ns4:_="">
    <xsd:import namespace="57257b21-59ea-4f75-a86a-1c59240e1e1a"/>
    <xsd:import namespace="7bb7ca55-dad0-42e9-b6fa-e5a6c0ed5fec"/>
    <xsd:element name="properties">
      <xsd:complexType>
        <xsd:sequence>
          <xsd:element name="documentManagement">
            <xsd:complexType>
              <xsd:all>
                <xsd:element ref="ns3:Noorborging" minOccurs="0"/>
                <xsd:element ref="ns3:Beoordelaar_x002f_Autorisator" minOccurs="0"/>
                <xsd:element ref="ns3:ProcessOwner" minOccurs="0"/>
                <xsd:element ref="ns3:Gebuik"/>
                <xsd:element ref="ns4:contractdatum" minOccurs="0"/>
                <xsd:element ref="ns4:streefdatum" minOccurs="0"/>
                <xsd:element ref="ns3:SPECRelatedItem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57b21-59ea-4f75-a86a-1c59240e1e1a" elementFormDefault="qualified">
    <xsd:import namespace="http://schemas.microsoft.com/office/2006/documentManagement/types"/>
    <xsd:import namespace="http://schemas.microsoft.com/office/infopath/2007/PartnerControls"/>
    <xsd:element name="Noorborging" ma:index="3" nillable="true" ma:displayName="Normborging" ma:description="Medewerker verantwoordelijk voor de normborging voor de inhoud van dit document" ma:list="UserInfo" ma:SharePointGroup="0" ma:internalName="Noorborgin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oordelaar_x002f_Autorisator" ma:index="4" nillable="true" ma:displayName="Beoordelaar/Autorisator" ma:description="Datum invullen waarop MT document heeft goedgekeurd" ma:internalName="Beoordelaar_x002f_Autorisator">
      <xsd:simpleType>
        <xsd:restriction base="dms:Text">
          <xsd:maxLength value="255"/>
        </xsd:restriction>
      </xsd:simpleType>
    </xsd:element>
    <xsd:element name="ProcessOwner" ma:index="5" nillable="true" ma:displayName="Proceseigenaar" ma:internalName="Process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buik" ma:index="6" ma:displayName="Gebruik" ma:default="Intern" ma:format="Dropdown" ma:internalName="Gebuik">
      <xsd:simpleType>
        <xsd:restriction base="dms:Choice">
          <xsd:enumeration value="Intern"/>
          <xsd:enumeration value="Extern"/>
          <xsd:enumeration value="Website"/>
          <xsd:enumeration value="Vervallen"/>
        </xsd:restriction>
      </xsd:simpleType>
    </xsd:element>
    <xsd:element name="SPECRelatedItems" ma:index="9" nillable="true" ma:displayName="Gerelateerde items" ma:internalName="SPECRelatedItem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ca55-dad0-42e9-b6fa-e5a6c0ed5fec" elementFormDefault="qualified">
    <xsd:import namespace="http://schemas.microsoft.com/office/2006/documentManagement/types"/>
    <xsd:import namespace="http://schemas.microsoft.com/office/infopath/2007/PartnerControls"/>
    <xsd:element name="contractdatum" ma:index="7" nillable="true" ma:displayName="Contractdatum" ma:format="DateOnly" ma:internalName="contractdatum">
      <xsd:simpleType>
        <xsd:restriction base="dms:DateTime"/>
      </xsd:simpleType>
    </xsd:element>
    <xsd:element name="streefdatum" ma:index="8" nillable="true" ma:displayName="Streefdatum" ma:format="DateOnly" ma:internalName="streefdatum">
      <xsd:simpleType>
        <xsd:restriction base="dms:DateTime"/>
      </xsd:simpleType>
    </xsd:element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1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328D1-F1AA-4D97-8F65-136CC446367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57257b21-59ea-4f75-a86a-1c59240e1e1a"/>
    <ds:schemaRef ds:uri="7bb7ca55-dad0-42e9-b6fa-e5a6c0ed5fec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6B210C-DC7F-4144-BFA3-94A066CFDF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ED2387-EEA5-4792-A1C1-2BCE2DEAE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0B81E-EF92-4FA1-962C-7BB8C419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57b21-59ea-4f75-a86a-1c59240e1e1a"/>
    <ds:schemaRef ds:uri="7bb7ca55-dad0-42e9-b6fa-e5a6c0e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519316-79D0-41D0-AEB3-D0F8EF35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SOP heparine plasma 10 ml</vt:lpstr>
    </vt:vector>
  </TitlesOfParts>
  <Company>UMC St Radboud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heparin plasma 10 ml_ENG</dc:title>
  <dc:creator>Peters, Tessa</dc:creator>
  <cp:lastModifiedBy>z817130</cp:lastModifiedBy>
  <cp:revision>2</cp:revision>
  <dcterms:created xsi:type="dcterms:W3CDTF">2018-07-06T07:52:00Z</dcterms:created>
  <dcterms:modified xsi:type="dcterms:W3CDTF">2018-07-06T07:52:00Z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cba34a15-da6a-4028-80ba-c6e5fb7535a7</vt:lpwstr>
  </property>
  <property fmtid="{D5CDD505-2E9C-101B-9397-08002B2CF9AE}" pid="3" name="ContentTypeId">
    <vt:lpwstr>0x010100A9E3017DDA3450458463495077714BC5</vt:lpwstr>
  </property>
  <property fmtid="{D5CDD505-2E9C-101B-9397-08002B2CF9AE}" pid="4" name="Order">
    <vt:r8>859700</vt:r8>
  </property>
  <property fmtid="{D5CDD505-2E9C-101B-9397-08002B2CF9AE}" pid="5" name="xd_ProgID">
    <vt:lpwstr/>
  </property>
  <property fmtid="{D5CDD505-2E9C-101B-9397-08002B2CF9AE}" pid="6" name="_CopySource">
    <vt:lpwstr/>
  </property>
  <property fmtid="{D5CDD505-2E9C-101B-9397-08002B2CF9AE}" pid="7" name="_SourceUrl">
    <vt:lpwstr/>
  </property>
  <property fmtid="{D5CDD505-2E9C-101B-9397-08002B2CF9AE}" pid="8" name="TemplateUrl">
    <vt:lpwstr/>
  </property>
</Properties>
</file>