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C49" w:rsidRDefault="00392C49" w:rsidP="00FE5DA9">
      <w:pPr>
        <w:pStyle w:val="Geenafstand"/>
        <w:jc w:val="both"/>
        <w:rPr>
          <w:rFonts w:ascii="Segoe UI" w:hAnsi="Segoe UI" w:cs="Segoe UI"/>
          <w:sz w:val="20"/>
          <w:szCs w:val="20"/>
        </w:rPr>
      </w:pPr>
    </w:p>
    <w:p w:rsidR="008170AF" w:rsidRDefault="008170AF" w:rsidP="008170AF">
      <w:pPr>
        <w:ind w:firstLine="708"/>
        <w:rPr>
          <w:rFonts w:asciiTheme="minorHAnsi" w:hAnsiTheme="minorHAnsi"/>
          <w:b/>
          <w:sz w:val="56"/>
          <w:szCs w:val="56"/>
        </w:rPr>
      </w:pPr>
    </w:p>
    <w:p w:rsidR="002757EB" w:rsidRDefault="002757EB" w:rsidP="002757EB">
      <w:pPr>
        <w:ind w:firstLine="708"/>
        <w:jc w:val="center"/>
        <w:rPr>
          <w:rFonts w:asciiTheme="minorHAnsi" w:hAnsiTheme="minorHAnsi"/>
          <w:b/>
          <w:sz w:val="56"/>
          <w:szCs w:val="56"/>
        </w:rPr>
      </w:pPr>
    </w:p>
    <w:p w:rsidR="002757EB" w:rsidRDefault="002757EB" w:rsidP="002757EB">
      <w:pPr>
        <w:ind w:firstLine="708"/>
        <w:jc w:val="center"/>
        <w:rPr>
          <w:rFonts w:asciiTheme="minorHAnsi" w:hAnsiTheme="minorHAnsi"/>
          <w:b/>
          <w:sz w:val="56"/>
          <w:szCs w:val="56"/>
        </w:rPr>
      </w:pPr>
      <w:r>
        <w:rPr>
          <w:rFonts w:asciiTheme="minorHAnsi" w:hAnsiTheme="minorHAnsi"/>
          <w:b/>
          <w:noProof/>
          <w:sz w:val="56"/>
          <w:szCs w:val="56"/>
          <w:lang w:eastAsia="nl-NL"/>
        </w:rPr>
        <w:drawing>
          <wp:anchor distT="0" distB="0" distL="114300" distR="114300" simplePos="0" relativeHeight="251659264" behindDoc="0" locked="0" layoutInCell="1" allowOverlap="1">
            <wp:simplePos x="0" y="0"/>
            <wp:positionH relativeFrom="column">
              <wp:posOffset>1862455</wp:posOffset>
            </wp:positionH>
            <wp:positionV relativeFrom="paragraph">
              <wp:posOffset>121920</wp:posOffset>
            </wp:positionV>
            <wp:extent cx="2247900" cy="409575"/>
            <wp:effectExtent l="19050" t="0" r="0" b="0"/>
            <wp:wrapNone/>
            <wp:docPr id="2" name="Afbeelding 4" descr="radboudu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boudumc"/>
                    <pic:cNvPicPr>
                      <a:picLocks noChangeAspect="1" noChangeArrowheads="1"/>
                    </pic:cNvPicPr>
                  </pic:nvPicPr>
                  <pic:blipFill>
                    <a:blip r:embed="rId8"/>
                    <a:srcRect/>
                    <a:stretch>
                      <a:fillRect/>
                    </a:stretch>
                  </pic:blipFill>
                  <pic:spPr bwMode="auto">
                    <a:xfrm>
                      <a:off x="0" y="0"/>
                      <a:ext cx="2247900" cy="409575"/>
                    </a:xfrm>
                    <a:prstGeom prst="rect">
                      <a:avLst/>
                    </a:prstGeom>
                    <a:noFill/>
                    <a:ln w="9525">
                      <a:noFill/>
                      <a:miter lim="800000"/>
                      <a:headEnd/>
                      <a:tailEnd/>
                    </a:ln>
                  </pic:spPr>
                </pic:pic>
              </a:graphicData>
            </a:graphic>
          </wp:anchor>
        </w:drawing>
      </w:r>
    </w:p>
    <w:p w:rsidR="002757EB" w:rsidRDefault="002757EB" w:rsidP="002757EB">
      <w:pPr>
        <w:ind w:firstLine="708"/>
        <w:jc w:val="center"/>
        <w:rPr>
          <w:rFonts w:asciiTheme="minorHAnsi" w:hAnsiTheme="minorHAnsi"/>
          <w:b/>
          <w:sz w:val="56"/>
          <w:szCs w:val="56"/>
        </w:rPr>
      </w:pPr>
    </w:p>
    <w:p w:rsidR="008170AF" w:rsidRDefault="00392C49" w:rsidP="002757EB">
      <w:pPr>
        <w:ind w:firstLine="708"/>
        <w:jc w:val="center"/>
        <w:rPr>
          <w:rFonts w:asciiTheme="minorHAnsi" w:hAnsiTheme="minorHAnsi"/>
          <w:b/>
          <w:sz w:val="56"/>
          <w:szCs w:val="56"/>
        </w:rPr>
      </w:pPr>
      <w:r>
        <w:rPr>
          <w:rFonts w:asciiTheme="minorHAnsi" w:hAnsiTheme="minorHAnsi"/>
          <w:b/>
          <w:sz w:val="56"/>
          <w:szCs w:val="56"/>
        </w:rPr>
        <w:t>Portfolio</w:t>
      </w:r>
    </w:p>
    <w:p w:rsidR="00392C49" w:rsidRDefault="00392C49" w:rsidP="002757EB">
      <w:pPr>
        <w:ind w:firstLine="708"/>
        <w:jc w:val="center"/>
        <w:rPr>
          <w:rFonts w:asciiTheme="minorHAnsi" w:hAnsiTheme="minorHAnsi"/>
          <w:b/>
          <w:sz w:val="56"/>
          <w:szCs w:val="56"/>
        </w:rPr>
      </w:pPr>
      <w:r w:rsidRPr="001C362D">
        <w:rPr>
          <w:rFonts w:asciiTheme="minorHAnsi" w:hAnsiTheme="minorHAnsi"/>
          <w:b/>
          <w:sz w:val="56"/>
          <w:szCs w:val="56"/>
        </w:rPr>
        <w:t>B</w:t>
      </w:r>
      <w:r>
        <w:rPr>
          <w:rFonts w:asciiTheme="minorHAnsi" w:hAnsiTheme="minorHAnsi"/>
          <w:b/>
          <w:sz w:val="56"/>
          <w:szCs w:val="56"/>
        </w:rPr>
        <w:t>asiskwalificatie Onderwijs</w:t>
      </w:r>
    </w:p>
    <w:p w:rsidR="002757EB" w:rsidRPr="00B72A6B" w:rsidRDefault="002757EB" w:rsidP="002757EB">
      <w:pPr>
        <w:spacing w:after="0" w:line="240" w:lineRule="auto"/>
        <w:jc w:val="center"/>
        <w:rPr>
          <w:rFonts w:asciiTheme="minorHAnsi" w:hAnsiTheme="minorHAnsi" w:cs="Segoe UI"/>
          <w:b/>
          <w:sz w:val="30"/>
          <w:szCs w:val="30"/>
        </w:rPr>
      </w:pPr>
    </w:p>
    <w:p w:rsidR="00062486" w:rsidRPr="00B72A6B" w:rsidRDefault="00062486" w:rsidP="002757EB">
      <w:pPr>
        <w:spacing w:after="0" w:line="240" w:lineRule="auto"/>
        <w:jc w:val="center"/>
        <w:rPr>
          <w:rFonts w:asciiTheme="minorHAnsi" w:hAnsiTheme="minorHAnsi" w:cs="Segoe UI"/>
          <w:b/>
          <w:sz w:val="30"/>
          <w:szCs w:val="30"/>
        </w:rPr>
      </w:pPr>
      <w:r w:rsidRPr="00B72A6B">
        <w:rPr>
          <w:rFonts w:asciiTheme="minorHAnsi" w:hAnsiTheme="minorHAnsi" w:cs="Segoe UI"/>
          <w:b/>
          <w:sz w:val="30"/>
          <w:szCs w:val="30"/>
        </w:rPr>
        <w:t>Naam:</w:t>
      </w:r>
    </w:p>
    <w:p w:rsidR="00062486" w:rsidRPr="00B72A6B" w:rsidRDefault="00062486" w:rsidP="00062486">
      <w:pPr>
        <w:spacing w:after="0" w:line="240" w:lineRule="auto"/>
        <w:rPr>
          <w:rFonts w:asciiTheme="minorHAnsi" w:hAnsiTheme="minorHAnsi" w:cs="Segoe UI"/>
          <w:b/>
        </w:rPr>
      </w:pPr>
    </w:p>
    <w:p w:rsidR="002757EB" w:rsidRPr="00B72A6B" w:rsidRDefault="002757EB" w:rsidP="002757EB">
      <w:pPr>
        <w:spacing w:after="0" w:line="240" w:lineRule="auto"/>
        <w:jc w:val="center"/>
        <w:rPr>
          <w:rFonts w:asciiTheme="minorHAnsi" w:hAnsiTheme="minorHAnsi" w:cs="Segoe UI"/>
          <w:b/>
        </w:rPr>
      </w:pPr>
    </w:p>
    <w:p w:rsidR="00062486" w:rsidRPr="00B72A6B" w:rsidRDefault="00062486" w:rsidP="002757EB">
      <w:pPr>
        <w:spacing w:after="0" w:line="240" w:lineRule="auto"/>
        <w:jc w:val="center"/>
        <w:rPr>
          <w:rFonts w:asciiTheme="minorHAnsi" w:hAnsiTheme="minorHAnsi" w:cs="Segoe UI"/>
          <w:b/>
          <w:sz w:val="30"/>
          <w:szCs w:val="30"/>
        </w:rPr>
      </w:pPr>
      <w:r w:rsidRPr="00B72A6B">
        <w:rPr>
          <w:rFonts w:asciiTheme="minorHAnsi" w:hAnsiTheme="minorHAnsi" w:cs="Segoe UI"/>
          <w:b/>
          <w:sz w:val="30"/>
          <w:szCs w:val="30"/>
        </w:rPr>
        <w:t>Afdeling:</w:t>
      </w:r>
    </w:p>
    <w:p w:rsidR="00062486" w:rsidRPr="00B72A6B" w:rsidRDefault="00062486" w:rsidP="00392C49">
      <w:pPr>
        <w:rPr>
          <w:rFonts w:asciiTheme="minorHAnsi" w:hAnsiTheme="minorHAnsi"/>
        </w:rPr>
      </w:pPr>
    </w:p>
    <w:p w:rsidR="002757EB" w:rsidRPr="00B72A6B" w:rsidRDefault="002757EB" w:rsidP="00392C49">
      <w:pPr>
        <w:rPr>
          <w:rFonts w:asciiTheme="minorHAnsi" w:hAnsiTheme="minorHAnsi"/>
        </w:rPr>
      </w:pPr>
    </w:p>
    <w:p w:rsidR="002757EB" w:rsidRPr="00B72A6B" w:rsidRDefault="002757EB" w:rsidP="00392C49">
      <w:pPr>
        <w:rPr>
          <w:rFonts w:asciiTheme="minorHAnsi" w:hAnsiTheme="minorHAnsi"/>
        </w:rPr>
      </w:pPr>
    </w:p>
    <w:p w:rsidR="002757EB" w:rsidRPr="00B72A6B" w:rsidRDefault="002757EB" w:rsidP="00392C49">
      <w:pPr>
        <w:rPr>
          <w:rFonts w:asciiTheme="minorHAnsi" w:hAnsiTheme="minorHAnsi"/>
        </w:rPr>
      </w:pPr>
    </w:p>
    <w:p w:rsidR="002757EB" w:rsidRDefault="002757EB" w:rsidP="00392C49">
      <w:pPr>
        <w:rPr>
          <w:rFonts w:asciiTheme="minorHAnsi" w:hAnsiTheme="minorHAnsi"/>
        </w:rPr>
      </w:pPr>
    </w:p>
    <w:p w:rsidR="002757EB" w:rsidRPr="002757EB" w:rsidRDefault="002757EB" w:rsidP="00392C49">
      <w:pPr>
        <w:rPr>
          <w:rFonts w:asciiTheme="minorHAnsi" w:eastAsia="Times New Roman" w:hAnsiTheme="minorHAnsi"/>
          <w:b/>
          <w:bCs/>
          <w:color w:val="365F91"/>
          <w:sz w:val="28"/>
          <w:szCs w:val="28"/>
        </w:rPr>
      </w:pPr>
      <w:r w:rsidRPr="002757EB">
        <w:rPr>
          <w:rFonts w:asciiTheme="minorHAnsi" w:eastAsia="Times New Roman" w:hAnsiTheme="minorHAnsi"/>
          <w:b/>
          <w:bCs/>
          <w:color w:val="365F91"/>
          <w:sz w:val="28"/>
          <w:szCs w:val="28"/>
        </w:rPr>
        <w:t>Inhoudsopgave</w:t>
      </w:r>
    </w:p>
    <w:p w:rsidR="002757EB" w:rsidRPr="002757EB" w:rsidRDefault="002757EB">
      <w:pPr>
        <w:pStyle w:val="Inhopg1"/>
        <w:tabs>
          <w:tab w:val="right" w:leader="dot" w:pos="9062"/>
        </w:tabs>
        <w:rPr>
          <w:noProof/>
        </w:rPr>
      </w:pPr>
      <w:r w:rsidRPr="002757EB">
        <w:fldChar w:fldCharType="begin"/>
      </w:r>
      <w:r w:rsidRPr="002757EB">
        <w:instrText xml:space="preserve"> TOC \o "1-3" \h \z \u </w:instrText>
      </w:r>
      <w:r w:rsidRPr="002757EB">
        <w:fldChar w:fldCharType="separate"/>
      </w:r>
      <w:hyperlink w:anchor="_Toc466364317" w:history="1">
        <w:r w:rsidRPr="002757EB">
          <w:rPr>
            <w:rStyle w:val="Hyperlink"/>
            <w:noProof/>
          </w:rPr>
          <w:t>Bijlagen per competentiecluster</w:t>
        </w:r>
        <w:r w:rsidRPr="002757EB">
          <w:rPr>
            <w:noProof/>
            <w:webHidden/>
          </w:rPr>
          <w:tab/>
        </w:r>
        <w:r w:rsidRPr="002757EB">
          <w:rPr>
            <w:noProof/>
            <w:webHidden/>
          </w:rPr>
          <w:fldChar w:fldCharType="begin"/>
        </w:r>
        <w:r w:rsidRPr="002757EB">
          <w:rPr>
            <w:noProof/>
            <w:webHidden/>
          </w:rPr>
          <w:instrText xml:space="preserve"> PAGEREF _Toc466364317 \h </w:instrText>
        </w:r>
        <w:r w:rsidRPr="002757EB">
          <w:rPr>
            <w:noProof/>
            <w:webHidden/>
          </w:rPr>
        </w:r>
        <w:r w:rsidRPr="002757EB">
          <w:rPr>
            <w:noProof/>
            <w:webHidden/>
          </w:rPr>
          <w:fldChar w:fldCharType="separate"/>
        </w:r>
        <w:r w:rsidRPr="002757EB">
          <w:rPr>
            <w:noProof/>
            <w:webHidden/>
          </w:rPr>
          <w:t>2</w:t>
        </w:r>
        <w:r w:rsidRPr="002757EB">
          <w:rPr>
            <w:noProof/>
            <w:webHidden/>
          </w:rPr>
          <w:fldChar w:fldCharType="end"/>
        </w:r>
      </w:hyperlink>
    </w:p>
    <w:p w:rsidR="002757EB" w:rsidRPr="002757EB" w:rsidRDefault="00FA72C7">
      <w:pPr>
        <w:pStyle w:val="Inhopg1"/>
        <w:tabs>
          <w:tab w:val="right" w:leader="dot" w:pos="9062"/>
        </w:tabs>
        <w:rPr>
          <w:noProof/>
        </w:rPr>
      </w:pPr>
      <w:hyperlink w:anchor="_Toc466364318" w:history="1">
        <w:r w:rsidR="002757EB" w:rsidRPr="002757EB">
          <w:rPr>
            <w:rStyle w:val="Hyperlink"/>
            <w:noProof/>
          </w:rPr>
          <w:t>Zelfreflectie-instrument Basiskwalificatie Onderwijs</w:t>
        </w:r>
        <w:r w:rsidR="002757EB" w:rsidRPr="002757EB">
          <w:rPr>
            <w:noProof/>
            <w:webHidden/>
          </w:rPr>
          <w:tab/>
        </w:r>
        <w:r w:rsidR="002757EB" w:rsidRPr="002757EB">
          <w:rPr>
            <w:noProof/>
            <w:webHidden/>
          </w:rPr>
          <w:fldChar w:fldCharType="begin"/>
        </w:r>
        <w:r w:rsidR="002757EB" w:rsidRPr="002757EB">
          <w:rPr>
            <w:noProof/>
            <w:webHidden/>
          </w:rPr>
          <w:instrText xml:space="preserve"> PAGEREF _Toc466364318 \h </w:instrText>
        </w:r>
        <w:r w:rsidR="002757EB" w:rsidRPr="002757EB">
          <w:rPr>
            <w:noProof/>
            <w:webHidden/>
          </w:rPr>
        </w:r>
        <w:r w:rsidR="002757EB" w:rsidRPr="002757EB">
          <w:rPr>
            <w:noProof/>
            <w:webHidden/>
          </w:rPr>
          <w:fldChar w:fldCharType="separate"/>
        </w:r>
        <w:r w:rsidR="002757EB" w:rsidRPr="002757EB">
          <w:rPr>
            <w:noProof/>
            <w:webHidden/>
          </w:rPr>
          <w:t>3</w:t>
        </w:r>
        <w:r w:rsidR="002757EB" w:rsidRPr="002757EB">
          <w:rPr>
            <w:noProof/>
            <w:webHidden/>
          </w:rPr>
          <w:fldChar w:fldCharType="end"/>
        </w:r>
      </w:hyperlink>
    </w:p>
    <w:p w:rsidR="002757EB" w:rsidRPr="002757EB" w:rsidRDefault="00FA72C7">
      <w:pPr>
        <w:pStyle w:val="Inhopg1"/>
        <w:tabs>
          <w:tab w:val="right" w:leader="dot" w:pos="9062"/>
        </w:tabs>
        <w:rPr>
          <w:noProof/>
        </w:rPr>
      </w:pPr>
      <w:hyperlink w:anchor="_Toc466364319" w:history="1">
        <w:r w:rsidR="002757EB" w:rsidRPr="002757EB">
          <w:rPr>
            <w:rStyle w:val="Hyperlink"/>
            <w:noProof/>
          </w:rPr>
          <w:t>Bijlagen</w:t>
        </w:r>
        <w:r w:rsidR="002757EB" w:rsidRPr="002757EB">
          <w:rPr>
            <w:noProof/>
            <w:webHidden/>
          </w:rPr>
          <w:tab/>
        </w:r>
        <w:r w:rsidR="002757EB" w:rsidRPr="002757EB">
          <w:rPr>
            <w:noProof/>
            <w:webHidden/>
          </w:rPr>
          <w:fldChar w:fldCharType="begin"/>
        </w:r>
        <w:r w:rsidR="002757EB" w:rsidRPr="002757EB">
          <w:rPr>
            <w:noProof/>
            <w:webHidden/>
          </w:rPr>
          <w:instrText xml:space="preserve"> PAGEREF _Toc466364319 \h </w:instrText>
        </w:r>
        <w:r w:rsidR="002757EB" w:rsidRPr="002757EB">
          <w:rPr>
            <w:noProof/>
            <w:webHidden/>
          </w:rPr>
        </w:r>
        <w:r w:rsidR="002757EB" w:rsidRPr="002757EB">
          <w:rPr>
            <w:noProof/>
            <w:webHidden/>
          </w:rPr>
          <w:fldChar w:fldCharType="separate"/>
        </w:r>
        <w:r w:rsidR="002757EB" w:rsidRPr="002757EB">
          <w:rPr>
            <w:noProof/>
            <w:webHidden/>
          </w:rPr>
          <w:t>7</w:t>
        </w:r>
        <w:r w:rsidR="002757EB" w:rsidRPr="002757EB">
          <w:rPr>
            <w:noProof/>
            <w:webHidden/>
          </w:rPr>
          <w:fldChar w:fldCharType="end"/>
        </w:r>
      </w:hyperlink>
    </w:p>
    <w:p w:rsidR="00392C49" w:rsidRDefault="002757EB" w:rsidP="00FE5DA9">
      <w:pPr>
        <w:pStyle w:val="Geenafstand"/>
        <w:jc w:val="both"/>
        <w:rPr>
          <w:rFonts w:ascii="Segoe UI" w:hAnsi="Segoe UI" w:cs="Segoe UI"/>
          <w:sz w:val="20"/>
          <w:szCs w:val="20"/>
        </w:rPr>
      </w:pPr>
      <w:r w:rsidRPr="002757EB">
        <w:fldChar w:fldCharType="end"/>
      </w:r>
    </w:p>
    <w:p w:rsidR="00392C49" w:rsidRDefault="00392C49" w:rsidP="00FE5DA9">
      <w:pPr>
        <w:pStyle w:val="Geenafstand"/>
        <w:jc w:val="both"/>
        <w:rPr>
          <w:rFonts w:ascii="Segoe UI" w:hAnsi="Segoe UI" w:cs="Segoe UI"/>
          <w:sz w:val="20"/>
          <w:szCs w:val="20"/>
        </w:rPr>
      </w:pPr>
    </w:p>
    <w:p w:rsidR="00392C49" w:rsidRDefault="00392C49" w:rsidP="00FE5DA9">
      <w:pPr>
        <w:pStyle w:val="Geenafstand"/>
        <w:jc w:val="both"/>
        <w:rPr>
          <w:rFonts w:ascii="Segoe UI" w:hAnsi="Segoe UI" w:cs="Segoe UI"/>
          <w:sz w:val="20"/>
          <w:szCs w:val="20"/>
        </w:rPr>
      </w:pPr>
    </w:p>
    <w:p w:rsidR="00392C49" w:rsidRDefault="00392C49" w:rsidP="00FE5DA9">
      <w:pPr>
        <w:pStyle w:val="Geenafstand"/>
        <w:jc w:val="both"/>
        <w:rPr>
          <w:rFonts w:ascii="Segoe UI" w:hAnsi="Segoe UI" w:cs="Segoe UI"/>
          <w:sz w:val="20"/>
          <w:szCs w:val="20"/>
        </w:rPr>
      </w:pPr>
    </w:p>
    <w:p w:rsidR="00392C49" w:rsidRDefault="00392C49" w:rsidP="00FE5DA9">
      <w:pPr>
        <w:pStyle w:val="Geenafstand"/>
        <w:jc w:val="both"/>
        <w:rPr>
          <w:rFonts w:ascii="Segoe UI" w:hAnsi="Segoe UI" w:cs="Segoe UI"/>
          <w:sz w:val="20"/>
          <w:szCs w:val="20"/>
        </w:rPr>
      </w:pPr>
    </w:p>
    <w:p w:rsidR="00FA72C7" w:rsidRDefault="00FA72C7">
      <w:pPr>
        <w:spacing w:after="0" w:line="240" w:lineRule="auto"/>
        <w:rPr>
          <w:rFonts w:asciiTheme="minorHAnsi" w:eastAsia="Times New Roman" w:hAnsiTheme="minorHAnsi"/>
          <w:b/>
          <w:bCs/>
          <w:color w:val="365F91"/>
          <w:sz w:val="28"/>
          <w:szCs w:val="28"/>
        </w:rPr>
      </w:pPr>
      <w:bookmarkStart w:id="0" w:name="_Toc466364317"/>
      <w:r>
        <w:rPr>
          <w:rFonts w:asciiTheme="minorHAnsi" w:hAnsiTheme="minorHAnsi"/>
        </w:rPr>
        <w:br w:type="page"/>
      </w:r>
    </w:p>
    <w:p w:rsidR="00062486" w:rsidRPr="008170AF" w:rsidRDefault="008170AF" w:rsidP="00FA72C7">
      <w:pPr>
        <w:pStyle w:val="Kop1"/>
        <w:rPr>
          <w:rFonts w:asciiTheme="minorHAnsi" w:hAnsiTheme="minorHAnsi"/>
        </w:rPr>
      </w:pPr>
      <w:r w:rsidRPr="008170AF">
        <w:rPr>
          <w:rFonts w:asciiTheme="minorHAnsi" w:hAnsiTheme="minorHAnsi"/>
        </w:rPr>
        <w:lastRenderedPageBreak/>
        <w:t>Bijlagen per competentiecluster</w:t>
      </w:r>
      <w:bookmarkEnd w:id="0"/>
      <w:r w:rsidRPr="008170AF">
        <w:rPr>
          <w:rFonts w:asciiTheme="minorHAnsi" w:hAnsiTheme="minorHAnsi"/>
        </w:rPr>
        <w:t xml:space="preserve"> </w:t>
      </w:r>
    </w:p>
    <w:p w:rsidR="00BF18FA" w:rsidRDefault="00BF18FA" w:rsidP="00062486">
      <w:pPr>
        <w:rPr>
          <w:rFonts w:asciiTheme="minorHAnsi" w:hAnsiTheme="minorHAnsi"/>
        </w:rPr>
      </w:pPr>
      <w:r>
        <w:rPr>
          <w:rFonts w:asciiTheme="minorHAnsi" w:hAnsiTheme="minorHAnsi"/>
        </w:rPr>
        <w:t>Tijdens uw BKO-traject gaat u aan de slag met concrete situaties in uw onderwijspraktijk. Aan de hand van reflectie maakt u inzichtelijk welke competenties u hierbij hebt laten zien</w:t>
      </w:r>
      <w:r w:rsidR="006A1F7B">
        <w:rPr>
          <w:rFonts w:asciiTheme="minorHAnsi" w:hAnsiTheme="minorHAnsi"/>
        </w:rPr>
        <w:t xml:space="preserve">, </w:t>
      </w:r>
      <w:r>
        <w:rPr>
          <w:rFonts w:asciiTheme="minorHAnsi" w:hAnsiTheme="minorHAnsi"/>
        </w:rPr>
        <w:t>ontwikkeld</w:t>
      </w:r>
      <w:r w:rsidR="006A1F7B">
        <w:rPr>
          <w:rFonts w:asciiTheme="minorHAnsi" w:hAnsiTheme="minorHAnsi"/>
        </w:rPr>
        <w:t xml:space="preserve">, of doorontwikkeld. </w:t>
      </w:r>
    </w:p>
    <w:p w:rsidR="00A556B5" w:rsidRDefault="00A556B5" w:rsidP="00062486">
      <w:pPr>
        <w:rPr>
          <w:rFonts w:asciiTheme="minorHAnsi" w:hAnsiTheme="minorHAnsi"/>
        </w:rPr>
      </w:pPr>
      <w:r>
        <w:rPr>
          <w:rFonts w:asciiTheme="minorHAnsi" w:hAnsiTheme="minorHAnsi"/>
        </w:rPr>
        <w:t>In uw portfolio schrijft u een reflectie</w:t>
      </w:r>
      <w:r w:rsidRPr="000A26C6">
        <w:rPr>
          <w:rFonts w:asciiTheme="minorHAnsi" w:hAnsiTheme="minorHAnsi"/>
        </w:rPr>
        <w:t xml:space="preserve">verslag met daarin per competentiecluster eigen reflectie op al het </w:t>
      </w:r>
      <w:r>
        <w:rPr>
          <w:rFonts w:asciiTheme="minorHAnsi" w:hAnsiTheme="minorHAnsi"/>
        </w:rPr>
        <w:t xml:space="preserve">hiervoor verzamelde materiaal. </w:t>
      </w:r>
      <w:r w:rsidR="008170AF">
        <w:rPr>
          <w:rFonts w:asciiTheme="minorHAnsi" w:hAnsiTheme="minorHAnsi"/>
        </w:rPr>
        <w:t>Hierbij b</w:t>
      </w:r>
      <w:r>
        <w:rPr>
          <w:rFonts w:asciiTheme="minorHAnsi" w:hAnsiTheme="minorHAnsi"/>
        </w:rPr>
        <w:t xml:space="preserve">esteed </w:t>
      </w:r>
      <w:r w:rsidR="008170AF">
        <w:rPr>
          <w:rFonts w:asciiTheme="minorHAnsi" w:hAnsiTheme="minorHAnsi"/>
        </w:rPr>
        <w:t xml:space="preserve">u </w:t>
      </w:r>
      <w:r>
        <w:rPr>
          <w:rFonts w:asciiTheme="minorHAnsi" w:hAnsiTheme="minorHAnsi"/>
        </w:rPr>
        <w:t xml:space="preserve">nadrukkelijk aandacht aan alle gevraagde </w:t>
      </w:r>
      <w:r w:rsidR="00BF18FA">
        <w:rPr>
          <w:rFonts w:asciiTheme="minorHAnsi" w:hAnsiTheme="minorHAnsi"/>
        </w:rPr>
        <w:t xml:space="preserve">clusters van </w:t>
      </w:r>
      <w:r>
        <w:rPr>
          <w:rFonts w:asciiTheme="minorHAnsi" w:hAnsiTheme="minorHAnsi"/>
        </w:rPr>
        <w:t>competenties (</w:t>
      </w:r>
      <w:bookmarkStart w:id="1" w:name="_GoBack"/>
      <w:bookmarkEnd w:id="1"/>
      <w:r>
        <w:rPr>
          <w:rFonts w:asciiTheme="minorHAnsi" w:hAnsiTheme="minorHAnsi"/>
        </w:rPr>
        <w:t>didactisch handelen, toetsing en feedback, etc.).</w:t>
      </w:r>
    </w:p>
    <w:p w:rsidR="008170AF" w:rsidRDefault="008170AF" w:rsidP="00062486">
      <w:pPr>
        <w:rPr>
          <w:rFonts w:asciiTheme="minorHAnsi" w:hAnsiTheme="minorHAnsi" w:cs="Arial"/>
        </w:rPr>
      </w:pPr>
      <w:r>
        <w:rPr>
          <w:rFonts w:asciiTheme="minorHAnsi" w:hAnsiTheme="minorHAnsi"/>
        </w:rPr>
        <w:t>Geef hieronder per competentiecluster aan welke bijlagen zijn gebruikt voor het reflectieverslag. Daarmee kunnen de beoordelaars beter zoeken naar de juiste bijlagen tijdens de beoordeling.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203"/>
      </w:tblGrid>
      <w:tr w:rsidR="00062486" w:rsidRPr="00062486" w:rsidTr="002757EB">
        <w:tc>
          <w:tcPr>
            <w:tcW w:w="1661" w:type="pct"/>
          </w:tcPr>
          <w:p w:rsidR="00062486" w:rsidRPr="00062486" w:rsidRDefault="00062486" w:rsidP="00062486">
            <w:pPr>
              <w:pStyle w:val="Kop4"/>
              <w:rPr>
                <w:rFonts w:asciiTheme="minorHAnsi" w:hAnsiTheme="minorHAnsi"/>
              </w:rPr>
            </w:pPr>
            <w:r w:rsidRPr="00062486">
              <w:rPr>
                <w:rFonts w:asciiTheme="minorHAnsi" w:hAnsiTheme="minorHAnsi"/>
              </w:rPr>
              <w:br w:type="page"/>
            </w:r>
          </w:p>
        </w:tc>
        <w:tc>
          <w:tcPr>
            <w:tcW w:w="3339" w:type="pct"/>
            <w:vAlign w:val="center"/>
          </w:tcPr>
          <w:p w:rsidR="008170AF" w:rsidRDefault="008170AF" w:rsidP="008170AF">
            <w:pPr>
              <w:jc w:val="center"/>
              <w:rPr>
                <w:rFonts w:asciiTheme="minorHAnsi" w:hAnsiTheme="minorHAnsi" w:cs="Arial"/>
                <w:b/>
              </w:rPr>
            </w:pPr>
          </w:p>
          <w:p w:rsidR="00062486" w:rsidRPr="00062486" w:rsidRDefault="008170AF" w:rsidP="008170AF">
            <w:pPr>
              <w:jc w:val="center"/>
              <w:rPr>
                <w:rFonts w:asciiTheme="minorHAnsi" w:hAnsiTheme="minorHAnsi" w:cs="Arial"/>
                <w:b/>
              </w:rPr>
            </w:pPr>
            <w:r>
              <w:rPr>
                <w:rFonts w:asciiTheme="minorHAnsi" w:hAnsiTheme="minorHAnsi" w:cs="Arial"/>
                <w:b/>
              </w:rPr>
              <w:t>In het reflectieverslag wordt verwezen naar de bijlagen</w:t>
            </w:r>
            <w:r w:rsidR="002757EB">
              <w:rPr>
                <w:rFonts w:asciiTheme="minorHAnsi" w:hAnsiTheme="minorHAnsi" w:cs="Arial"/>
                <w:b/>
              </w:rPr>
              <w:t>:</w:t>
            </w:r>
          </w:p>
        </w:tc>
      </w:tr>
      <w:tr w:rsidR="00062486" w:rsidRPr="00062486" w:rsidTr="002757EB">
        <w:tc>
          <w:tcPr>
            <w:tcW w:w="1661" w:type="pct"/>
          </w:tcPr>
          <w:p w:rsidR="00062486" w:rsidRPr="00062486" w:rsidRDefault="00062486" w:rsidP="00062486">
            <w:pPr>
              <w:rPr>
                <w:rFonts w:asciiTheme="minorHAnsi" w:hAnsiTheme="minorHAnsi" w:cs="Arial"/>
                <w:b/>
              </w:rPr>
            </w:pPr>
          </w:p>
          <w:p w:rsidR="00062486" w:rsidRPr="00062486" w:rsidRDefault="00062486" w:rsidP="00062486">
            <w:pPr>
              <w:rPr>
                <w:rFonts w:asciiTheme="minorHAnsi" w:hAnsiTheme="minorHAnsi" w:cs="Arial"/>
                <w:b/>
              </w:rPr>
            </w:pPr>
            <w:r>
              <w:rPr>
                <w:rFonts w:asciiTheme="minorHAnsi" w:hAnsiTheme="minorHAnsi" w:cs="Arial"/>
                <w:b/>
              </w:rPr>
              <w:t>Didactisch handelen</w:t>
            </w:r>
          </w:p>
        </w:tc>
        <w:tc>
          <w:tcPr>
            <w:tcW w:w="3339" w:type="pct"/>
          </w:tcPr>
          <w:p w:rsidR="00062486" w:rsidRPr="00B72A6B" w:rsidRDefault="00062486" w:rsidP="00B72A6B">
            <w:pPr>
              <w:rPr>
                <w:rFonts w:asciiTheme="minorHAnsi" w:hAnsiTheme="minorHAnsi" w:cs="Arial"/>
              </w:rPr>
            </w:pPr>
          </w:p>
          <w:p w:rsidR="00062486" w:rsidRPr="00B72A6B" w:rsidRDefault="00062486" w:rsidP="00B72A6B">
            <w:pPr>
              <w:rPr>
                <w:rFonts w:asciiTheme="minorHAnsi" w:hAnsiTheme="minorHAnsi" w:cs="Arial"/>
              </w:rPr>
            </w:pPr>
          </w:p>
        </w:tc>
      </w:tr>
      <w:tr w:rsidR="00062486" w:rsidRPr="00062486" w:rsidTr="002757EB">
        <w:tc>
          <w:tcPr>
            <w:tcW w:w="1661" w:type="pct"/>
          </w:tcPr>
          <w:p w:rsidR="00062486" w:rsidRPr="00062486" w:rsidRDefault="00062486" w:rsidP="00062486">
            <w:pPr>
              <w:rPr>
                <w:rFonts w:asciiTheme="minorHAnsi" w:hAnsiTheme="minorHAnsi" w:cs="Arial"/>
                <w:b/>
              </w:rPr>
            </w:pPr>
          </w:p>
          <w:p w:rsidR="00062486" w:rsidRPr="00062486" w:rsidRDefault="00062486" w:rsidP="00062486">
            <w:pPr>
              <w:rPr>
                <w:rFonts w:asciiTheme="minorHAnsi" w:hAnsiTheme="minorHAnsi" w:cs="Arial"/>
                <w:b/>
              </w:rPr>
            </w:pPr>
            <w:r>
              <w:rPr>
                <w:rFonts w:asciiTheme="minorHAnsi" w:hAnsiTheme="minorHAnsi" w:cs="Arial"/>
                <w:b/>
              </w:rPr>
              <w:t>Toetsing en feedback</w:t>
            </w:r>
          </w:p>
        </w:tc>
        <w:tc>
          <w:tcPr>
            <w:tcW w:w="3339" w:type="pct"/>
          </w:tcPr>
          <w:p w:rsidR="00062486" w:rsidRPr="00B72A6B" w:rsidRDefault="00062486" w:rsidP="00B72A6B">
            <w:pPr>
              <w:rPr>
                <w:rFonts w:asciiTheme="minorHAnsi" w:hAnsiTheme="minorHAnsi" w:cs="Arial"/>
              </w:rPr>
            </w:pPr>
          </w:p>
          <w:p w:rsidR="00062486" w:rsidRPr="00B72A6B" w:rsidRDefault="00062486" w:rsidP="00B72A6B">
            <w:pPr>
              <w:rPr>
                <w:rFonts w:asciiTheme="minorHAnsi" w:hAnsiTheme="minorHAnsi" w:cs="Arial"/>
              </w:rPr>
            </w:pPr>
          </w:p>
        </w:tc>
      </w:tr>
      <w:tr w:rsidR="00062486" w:rsidRPr="00062486" w:rsidTr="00B72A6B">
        <w:trPr>
          <w:trHeight w:val="1067"/>
        </w:trPr>
        <w:tc>
          <w:tcPr>
            <w:tcW w:w="1661" w:type="pct"/>
          </w:tcPr>
          <w:p w:rsidR="00062486" w:rsidRPr="00062486" w:rsidRDefault="00062486" w:rsidP="00062486">
            <w:pPr>
              <w:rPr>
                <w:rFonts w:asciiTheme="minorHAnsi" w:hAnsiTheme="minorHAnsi" w:cs="Arial"/>
                <w:b/>
              </w:rPr>
            </w:pPr>
          </w:p>
          <w:p w:rsidR="00062486" w:rsidRPr="00062486" w:rsidRDefault="00062486" w:rsidP="00062486">
            <w:pPr>
              <w:rPr>
                <w:rFonts w:asciiTheme="minorHAnsi" w:hAnsiTheme="minorHAnsi" w:cs="Arial"/>
                <w:b/>
              </w:rPr>
            </w:pPr>
            <w:r>
              <w:rPr>
                <w:rFonts w:asciiTheme="minorHAnsi" w:hAnsiTheme="minorHAnsi" w:cs="Arial"/>
                <w:b/>
              </w:rPr>
              <w:t>Individuele professionaliteit</w:t>
            </w:r>
          </w:p>
        </w:tc>
        <w:tc>
          <w:tcPr>
            <w:tcW w:w="3339" w:type="pct"/>
          </w:tcPr>
          <w:p w:rsidR="00062486" w:rsidRPr="00B72A6B" w:rsidRDefault="00062486" w:rsidP="00B72A6B">
            <w:pPr>
              <w:rPr>
                <w:rFonts w:asciiTheme="minorHAnsi" w:hAnsiTheme="minorHAnsi" w:cs="Arial"/>
              </w:rPr>
            </w:pPr>
          </w:p>
          <w:p w:rsidR="00062486" w:rsidRPr="00B72A6B" w:rsidRDefault="00062486" w:rsidP="00B72A6B">
            <w:pPr>
              <w:rPr>
                <w:rFonts w:asciiTheme="minorHAnsi" w:hAnsiTheme="minorHAnsi" w:cs="Arial"/>
              </w:rPr>
            </w:pPr>
          </w:p>
        </w:tc>
      </w:tr>
      <w:tr w:rsidR="00062486" w:rsidRPr="00062486" w:rsidTr="002757EB">
        <w:tc>
          <w:tcPr>
            <w:tcW w:w="1661" w:type="pct"/>
          </w:tcPr>
          <w:p w:rsidR="00062486" w:rsidRPr="00062486" w:rsidRDefault="00062486" w:rsidP="00062486">
            <w:pPr>
              <w:rPr>
                <w:rFonts w:asciiTheme="minorHAnsi" w:hAnsiTheme="minorHAnsi" w:cs="Arial"/>
                <w:b/>
              </w:rPr>
            </w:pPr>
          </w:p>
          <w:p w:rsidR="00062486" w:rsidRPr="00062486" w:rsidRDefault="00062486" w:rsidP="00062486">
            <w:pPr>
              <w:rPr>
                <w:rFonts w:asciiTheme="minorHAnsi" w:hAnsiTheme="minorHAnsi" w:cs="Arial"/>
                <w:b/>
              </w:rPr>
            </w:pPr>
            <w:r>
              <w:rPr>
                <w:rFonts w:asciiTheme="minorHAnsi" w:hAnsiTheme="minorHAnsi" w:cs="Arial"/>
                <w:b/>
              </w:rPr>
              <w:t>Teamprofessionaliteit</w:t>
            </w:r>
          </w:p>
        </w:tc>
        <w:tc>
          <w:tcPr>
            <w:tcW w:w="3339" w:type="pct"/>
          </w:tcPr>
          <w:p w:rsidR="00062486" w:rsidRPr="00B72A6B" w:rsidRDefault="00062486" w:rsidP="00B72A6B">
            <w:pPr>
              <w:rPr>
                <w:rFonts w:asciiTheme="minorHAnsi" w:hAnsiTheme="minorHAnsi" w:cs="Arial"/>
              </w:rPr>
            </w:pPr>
          </w:p>
        </w:tc>
      </w:tr>
      <w:tr w:rsidR="00062486" w:rsidRPr="00062486" w:rsidTr="002757EB">
        <w:trPr>
          <w:trHeight w:val="998"/>
        </w:trPr>
        <w:tc>
          <w:tcPr>
            <w:tcW w:w="1661" w:type="pct"/>
          </w:tcPr>
          <w:p w:rsidR="00062486" w:rsidRPr="00062486" w:rsidRDefault="00062486" w:rsidP="00062486">
            <w:pPr>
              <w:rPr>
                <w:rFonts w:asciiTheme="minorHAnsi" w:hAnsiTheme="minorHAnsi" w:cs="Arial"/>
                <w:b/>
              </w:rPr>
            </w:pPr>
          </w:p>
          <w:p w:rsidR="00062486" w:rsidRPr="00062486" w:rsidRDefault="00062486" w:rsidP="00062486">
            <w:pPr>
              <w:rPr>
                <w:rFonts w:asciiTheme="minorHAnsi" w:hAnsiTheme="minorHAnsi" w:cs="Arial"/>
                <w:b/>
              </w:rPr>
            </w:pPr>
            <w:r>
              <w:rPr>
                <w:rFonts w:asciiTheme="minorHAnsi" w:hAnsiTheme="minorHAnsi" w:cs="Arial"/>
                <w:b/>
              </w:rPr>
              <w:t>Vakinhou</w:t>
            </w:r>
            <w:r w:rsidR="008170AF">
              <w:rPr>
                <w:rFonts w:asciiTheme="minorHAnsi" w:hAnsiTheme="minorHAnsi" w:cs="Arial"/>
                <w:b/>
              </w:rPr>
              <w:t>d</w:t>
            </w:r>
          </w:p>
        </w:tc>
        <w:tc>
          <w:tcPr>
            <w:tcW w:w="3339" w:type="pct"/>
          </w:tcPr>
          <w:p w:rsidR="00062486" w:rsidRPr="00B72A6B" w:rsidRDefault="00062486" w:rsidP="00B72A6B">
            <w:pPr>
              <w:rPr>
                <w:rFonts w:asciiTheme="minorHAnsi" w:hAnsiTheme="minorHAnsi" w:cs="Arial"/>
              </w:rPr>
            </w:pPr>
          </w:p>
        </w:tc>
      </w:tr>
    </w:tbl>
    <w:p w:rsidR="00062486" w:rsidRDefault="00062486" w:rsidP="00062486">
      <w:pPr>
        <w:spacing w:after="0" w:line="240" w:lineRule="auto"/>
        <w:rPr>
          <w:rFonts w:ascii="Segoe UI" w:hAnsi="Segoe UI" w:cs="Segoe UI"/>
          <w:sz w:val="20"/>
          <w:szCs w:val="20"/>
        </w:rPr>
      </w:pPr>
      <w:r w:rsidRPr="00060255">
        <w:br w:type="page"/>
      </w:r>
    </w:p>
    <w:p w:rsidR="00A556B5" w:rsidRPr="008170AF" w:rsidRDefault="00A556B5" w:rsidP="008170AF">
      <w:pPr>
        <w:pStyle w:val="Kop1"/>
        <w:rPr>
          <w:rFonts w:asciiTheme="minorHAnsi" w:hAnsiTheme="minorHAnsi"/>
        </w:rPr>
      </w:pPr>
      <w:bookmarkStart w:id="2" w:name="_Toc466364318"/>
      <w:r w:rsidRPr="008170AF">
        <w:rPr>
          <w:rFonts w:asciiTheme="minorHAnsi" w:hAnsiTheme="minorHAnsi"/>
        </w:rPr>
        <w:lastRenderedPageBreak/>
        <w:t>Zelfreflectie-instrument Basiskwalificatie Onderwijs</w:t>
      </w:r>
      <w:bookmarkEnd w:id="2"/>
      <w:r w:rsidRPr="008170AF">
        <w:rPr>
          <w:rFonts w:asciiTheme="minorHAnsi" w:hAnsiTheme="minorHAnsi"/>
        </w:rPr>
        <w:t xml:space="preserve"> </w:t>
      </w:r>
    </w:p>
    <w:p w:rsidR="00886DE1" w:rsidRPr="004371C6" w:rsidRDefault="00886DE1" w:rsidP="00886DE1">
      <w:pPr>
        <w:pStyle w:val="Geenafstand"/>
        <w:jc w:val="both"/>
        <w:rPr>
          <w:rFonts w:ascii="Segoe UI" w:hAnsi="Segoe UI" w:cs="Segoe UI"/>
          <w:sz w:val="20"/>
          <w:szCs w:val="20"/>
        </w:rPr>
      </w:pPr>
      <w:bookmarkStart w:id="3" w:name="_Toc466364319"/>
      <w:r w:rsidRPr="001B365A">
        <w:rPr>
          <w:rFonts w:ascii="Segoe UI" w:hAnsi="Segoe UI" w:cs="Segoe UI"/>
          <w:sz w:val="20"/>
          <w:szCs w:val="20"/>
        </w:rPr>
        <w:t xml:space="preserve">Met behulp van </w:t>
      </w:r>
      <w:r>
        <w:rPr>
          <w:rFonts w:ascii="Segoe UI" w:hAnsi="Segoe UI" w:cs="Segoe UI"/>
          <w:sz w:val="20"/>
          <w:szCs w:val="20"/>
        </w:rPr>
        <w:t>dit zelfreflectie-instrument</w:t>
      </w:r>
      <w:r w:rsidRPr="001B365A">
        <w:rPr>
          <w:rFonts w:ascii="Segoe UI" w:hAnsi="Segoe UI" w:cs="Segoe UI"/>
          <w:sz w:val="20"/>
          <w:szCs w:val="20"/>
        </w:rPr>
        <w:t xml:space="preserve"> kunt u bij aanvang van uw BKO-traject zelf bepalen </w:t>
      </w:r>
      <w:r>
        <w:rPr>
          <w:rFonts w:ascii="Segoe UI" w:hAnsi="Segoe UI" w:cs="Segoe UI"/>
          <w:sz w:val="20"/>
          <w:szCs w:val="20"/>
        </w:rPr>
        <w:t>welke competenties u al beheerst,</w:t>
      </w:r>
      <w:r w:rsidRPr="001B365A">
        <w:rPr>
          <w:rFonts w:ascii="Segoe UI" w:hAnsi="Segoe UI" w:cs="Segoe UI"/>
          <w:sz w:val="20"/>
          <w:szCs w:val="20"/>
        </w:rPr>
        <w:t xml:space="preserve"> en of u </w:t>
      </w:r>
      <w:r>
        <w:rPr>
          <w:rFonts w:ascii="Segoe UI" w:hAnsi="Segoe UI" w:cs="Segoe UI"/>
          <w:sz w:val="20"/>
          <w:szCs w:val="20"/>
        </w:rPr>
        <w:t>hierop al in voldoende mate kunt reflecteren aan de hand van inzichtelijke voorbeelden uit uw onderwijspraktijk. U kunt dit zelfreflectie-instrument</w:t>
      </w:r>
      <w:r w:rsidRPr="001B365A">
        <w:rPr>
          <w:rFonts w:ascii="Segoe UI" w:hAnsi="Segoe UI" w:cs="Segoe UI"/>
          <w:sz w:val="20"/>
          <w:szCs w:val="20"/>
        </w:rPr>
        <w:t xml:space="preserve"> </w:t>
      </w:r>
      <w:r>
        <w:rPr>
          <w:rFonts w:ascii="Segoe UI" w:hAnsi="Segoe UI" w:cs="Segoe UI"/>
          <w:sz w:val="20"/>
          <w:szCs w:val="20"/>
        </w:rPr>
        <w:t xml:space="preserve">ook </w:t>
      </w:r>
      <w:r w:rsidRPr="001B365A">
        <w:rPr>
          <w:rFonts w:ascii="Segoe UI" w:hAnsi="Segoe UI" w:cs="Segoe UI"/>
          <w:sz w:val="20"/>
          <w:szCs w:val="20"/>
        </w:rPr>
        <w:t>gebruiken om te bepalen</w:t>
      </w:r>
      <w:r>
        <w:rPr>
          <w:rFonts w:ascii="Segoe UI" w:hAnsi="Segoe UI" w:cs="Segoe UI"/>
          <w:sz w:val="20"/>
          <w:szCs w:val="20"/>
        </w:rPr>
        <w:t xml:space="preserve"> aan welke </w:t>
      </w:r>
      <w:r w:rsidRPr="004371C6">
        <w:rPr>
          <w:rFonts w:ascii="Segoe UI" w:hAnsi="Segoe UI" w:cs="Segoe UI"/>
          <w:sz w:val="20"/>
          <w:szCs w:val="20"/>
        </w:rPr>
        <w:t xml:space="preserve">competenties </w:t>
      </w:r>
      <w:r>
        <w:rPr>
          <w:rFonts w:ascii="Segoe UI" w:hAnsi="Segoe UI" w:cs="Segoe UI"/>
          <w:sz w:val="20"/>
          <w:szCs w:val="20"/>
        </w:rPr>
        <w:t>u gaat werken tijdens het BKO-traject</w:t>
      </w:r>
      <w:r w:rsidR="006A1F7B">
        <w:rPr>
          <w:rFonts w:ascii="Segoe UI" w:hAnsi="Segoe UI" w:cs="Segoe UI"/>
          <w:sz w:val="20"/>
          <w:szCs w:val="20"/>
        </w:rPr>
        <w:t>,</w:t>
      </w:r>
      <w:r w:rsidR="006A1F7B" w:rsidRPr="006A1F7B">
        <w:rPr>
          <w:rFonts w:ascii="Segoe UI" w:hAnsi="Segoe UI" w:cs="Segoe UI"/>
          <w:sz w:val="20"/>
          <w:szCs w:val="20"/>
        </w:rPr>
        <w:t xml:space="preserve"> </w:t>
      </w:r>
      <w:r w:rsidR="006A1F7B">
        <w:rPr>
          <w:rFonts w:ascii="Segoe UI" w:hAnsi="Segoe UI" w:cs="Segoe UI"/>
          <w:sz w:val="20"/>
          <w:szCs w:val="20"/>
        </w:rPr>
        <w:t>aan de hand van</w:t>
      </w:r>
      <w:r w:rsidR="006A1F7B" w:rsidRPr="004371C6">
        <w:rPr>
          <w:rFonts w:ascii="Segoe UI" w:hAnsi="Segoe UI" w:cs="Segoe UI"/>
          <w:sz w:val="20"/>
          <w:szCs w:val="20"/>
        </w:rPr>
        <w:t xml:space="preserve"> leerdoel</w:t>
      </w:r>
      <w:r w:rsidR="006A1F7B">
        <w:rPr>
          <w:rFonts w:ascii="Segoe UI" w:hAnsi="Segoe UI" w:cs="Segoe UI"/>
          <w:sz w:val="20"/>
          <w:szCs w:val="20"/>
        </w:rPr>
        <w:t>en</w:t>
      </w:r>
      <w:r w:rsidR="006A1F7B">
        <w:rPr>
          <w:rFonts w:ascii="Segoe UI" w:hAnsi="Segoe UI" w:cs="Segoe UI"/>
          <w:sz w:val="20"/>
          <w:szCs w:val="20"/>
        </w:rPr>
        <w:t xml:space="preserve"> over concrete onderwijssituaties waar u tegenaan loopt.</w:t>
      </w:r>
    </w:p>
    <w:p w:rsidR="00886DE1" w:rsidRPr="00ED3D0C" w:rsidRDefault="00886DE1" w:rsidP="00886DE1">
      <w:pPr>
        <w:pStyle w:val="Geenafstand"/>
        <w:jc w:val="both"/>
        <w:rPr>
          <w:rFonts w:ascii="Segoe UI" w:hAnsi="Segoe UI" w:cs="Segoe UI"/>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7797"/>
        <w:gridCol w:w="708"/>
        <w:gridCol w:w="675"/>
        <w:gridCol w:w="34"/>
      </w:tblGrid>
      <w:tr w:rsidR="00886DE1" w:rsidRPr="00C2451C" w:rsidTr="00886DE1">
        <w:trPr>
          <w:cantSplit/>
          <w:trHeight w:val="1910"/>
          <w:tblHeader/>
        </w:trPr>
        <w:tc>
          <w:tcPr>
            <w:tcW w:w="7797" w:type="dxa"/>
            <w:tcBorders>
              <w:bottom w:val="single" w:sz="4" w:space="0" w:color="auto"/>
            </w:tcBorders>
            <w:shd w:val="clear" w:color="auto" w:fill="95B3D7"/>
            <w:vAlign w:val="center"/>
          </w:tcPr>
          <w:p w:rsidR="00886DE1" w:rsidRPr="00C2451C" w:rsidRDefault="00886DE1" w:rsidP="00241F3A">
            <w:pPr>
              <w:pStyle w:val="Geenafstand"/>
              <w:rPr>
                <w:rFonts w:ascii="Segoe UI" w:hAnsi="Segoe UI" w:cs="Segoe UI"/>
                <w:sz w:val="18"/>
                <w:szCs w:val="20"/>
              </w:rPr>
            </w:pPr>
            <w:r w:rsidRPr="00C2451C">
              <w:rPr>
                <w:rFonts w:ascii="Segoe UI" w:hAnsi="Segoe UI" w:cs="Segoe UI"/>
                <w:b/>
                <w:sz w:val="24"/>
                <w:szCs w:val="20"/>
              </w:rPr>
              <w:t>Eindtermen</w:t>
            </w:r>
          </w:p>
        </w:tc>
        <w:tc>
          <w:tcPr>
            <w:tcW w:w="708" w:type="dxa"/>
            <w:tcBorders>
              <w:bottom w:val="single" w:sz="4" w:space="0" w:color="auto"/>
            </w:tcBorders>
            <w:shd w:val="clear" w:color="auto" w:fill="9BBB59"/>
            <w:textDirection w:val="btLr"/>
            <w:vAlign w:val="center"/>
          </w:tcPr>
          <w:p w:rsidR="00886DE1" w:rsidRPr="00C2451C" w:rsidRDefault="00886DE1" w:rsidP="00241F3A">
            <w:pPr>
              <w:pStyle w:val="Geenafstand"/>
              <w:ind w:left="113" w:right="113"/>
              <w:rPr>
                <w:rFonts w:ascii="Segoe UI" w:hAnsi="Segoe UI" w:cs="Segoe UI"/>
                <w:b/>
                <w:sz w:val="16"/>
                <w:szCs w:val="20"/>
              </w:rPr>
            </w:pPr>
            <w:r w:rsidRPr="00C2451C">
              <w:rPr>
                <w:rFonts w:ascii="Segoe UI" w:hAnsi="Segoe UI" w:cs="Segoe UI"/>
                <w:b/>
                <w:sz w:val="16"/>
                <w:szCs w:val="20"/>
              </w:rPr>
              <w:t xml:space="preserve">Wat </w:t>
            </w:r>
            <w:r>
              <w:rPr>
                <w:rFonts w:ascii="Segoe UI" w:hAnsi="Segoe UI" w:cs="Segoe UI"/>
                <w:b/>
                <w:sz w:val="16"/>
                <w:szCs w:val="20"/>
              </w:rPr>
              <w:t>k</w:t>
            </w:r>
            <w:r w:rsidRPr="00C2451C">
              <w:rPr>
                <w:rFonts w:ascii="Segoe UI" w:hAnsi="Segoe UI" w:cs="Segoe UI"/>
                <w:b/>
                <w:sz w:val="16"/>
                <w:szCs w:val="20"/>
              </w:rPr>
              <w:t xml:space="preserve">an </w:t>
            </w:r>
            <w:r>
              <w:rPr>
                <w:rFonts w:ascii="Segoe UI" w:hAnsi="Segoe UI" w:cs="Segoe UI"/>
                <w:b/>
                <w:sz w:val="16"/>
                <w:szCs w:val="20"/>
              </w:rPr>
              <w:t xml:space="preserve">ik al </w:t>
            </w:r>
            <w:r w:rsidRPr="00C2451C">
              <w:rPr>
                <w:rFonts w:ascii="Segoe UI" w:hAnsi="Segoe UI" w:cs="Segoe UI"/>
                <w:b/>
                <w:sz w:val="16"/>
                <w:szCs w:val="20"/>
              </w:rPr>
              <w:t xml:space="preserve">en </w:t>
            </w:r>
            <w:r>
              <w:rPr>
                <w:rFonts w:ascii="Segoe UI" w:hAnsi="Segoe UI" w:cs="Segoe UI"/>
                <w:b/>
                <w:sz w:val="16"/>
                <w:szCs w:val="20"/>
              </w:rPr>
              <w:t xml:space="preserve">ga ik </w:t>
            </w:r>
            <w:r w:rsidRPr="00C2451C">
              <w:rPr>
                <w:rFonts w:ascii="Segoe UI" w:hAnsi="Segoe UI" w:cs="Segoe UI"/>
                <w:b/>
                <w:sz w:val="16"/>
                <w:szCs w:val="20"/>
              </w:rPr>
              <w:t>aantonen</w:t>
            </w:r>
          </w:p>
        </w:tc>
        <w:tc>
          <w:tcPr>
            <w:tcW w:w="709" w:type="dxa"/>
            <w:gridSpan w:val="2"/>
            <w:tcBorders>
              <w:bottom w:val="single" w:sz="4" w:space="0" w:color="auto"/>
            </w:tcBorders>
            <w:shd w:val="clear" w:color="auto" w:fill="FFC000"/>
            <w:textDirection w:val="btLr"/>
            <w:vAlign w:val="center"/>
          </w:tcPr>
          <w:p w:rsidR="00886DE1" w:rsidRPr="00C2451C" w:rsidRDefault="00886DE1" w:rsidP="00241F3A">
            <w:pPr>
              <w:pStyle w:val="Geenafstand"/>
              <w:ind w:left="113" w:right="113"/>
              <w:rPr>
                <w:rFonts w:ascii="Segoe UI" w:hAnsi="Segoe UI" w:cs="Segoe UI"/>
                <w:b/>
                <w:sz w:val="16"/>
                <w:szCs w:val="20"/>
              </w:rPr>
            </w:pPr>
            <w:r>
              <w:rPr>
                <w:rFonts w:ascii="Segoe UI" w:hAnsi="Segoe UI" w:cs="Segoe UI"/>
                <w:b/>
                <w:sz w:val="16"/>
                <w:szCs w:val="20"/>
              </w:rPr>
              <w:t xml:space="preserve">Wat ontwikkel ik tijdens mijn traject </w:t>
            </w:r>
          </w:p>
        </w:tc>
      </w:tr>
      <w:tr w:rsidR="00886DE1" w:rsidRPr="00C2451C" w:rsidTr="00886DE1">
        <w:trPr>
          <w:trHeight w:val="568"/>
        </w:trPr>
        <w:tc>
          <w:tcPr>
            <w:tcW w:w="9214" w:type="dxa"/>
            <w:gridSpan w:val="4"/>
            <w:shd w:val="clear" w:color="auto" w:fill="DBE5F1" w:themeFill="accent1" w:themeFillTint="33"/>
            <w:vAlign w:val="center"/>
          </w:tcPr>
          <w:p w:rsidR="00886DE1" w:rsidRPr="00C2451C" w:rsidRDefault="00886DE1" w:rsidP="00241F3A">
            <w:pPr>
              <w:pStyle w:val="Geenafstand"/>
              <w:spacing w:before="60" w:after="60"/>
              <w:rPr>
                <w:rFonts w:ascii="Segoe UI" w:hAnsi="Segoe UI" w:cs="Segoe UI"/>
                <w:sz w:val="18"/>
                <w:szCs w:val="20"/>
              </w:rPr>
            </w:pPr>
            <w:r>
              <w:rPr>
                <w:rFonts w:ascii="Segoe UI" w:hAnsi="Segoe UI" w:cs="Segoe UI"/>
                <w:b/>
                <w:sz w:val="20"/>
                <w:szCs w:val="20"/>
              </w:rPr>
              <w:t>Didactisch handelen</w:t>
            </w:r>
          </w:p>
        </w:tc>
      </w:tr>
      <w:tr w:rsidR="00886DE1" w:rsidRPr="00C2451C" w:rsidTr="00886DE1">
        <w:tc>
          <w:tcPr>
            <w:tcW w:w="7797" w:type="dxa"/>
            <w:shd w:val="clear" w:color="auto" w:fill="auto"/>
            <w:vAlign w:val="center"/>
          </w:tcPr>
          <w:p w:rsidR="00886DE1" w:rsidRPr="00934E33" w:rsidRDefault="00886DE1" w:rsidP="00241F3A">
            <w:pPr>
              <w:pStyle w:val="Geenafstand"/>
              <w:spacing w:before="80" w:after="80"/>
              <w:rPr>
                <w:rFonts w:ascii="Segoe UI" w:hAnsi="Segoe UI" w:cs="Segoe UI"/>
                <w:sz w:val="18"/>
                <w:szCs w:val="18"/>
              </w:rPr>
            </w:pPr>
            <w:r w:rsidRPr="0083328F">
              <w:rPr>
                <w:rFonts w:ascii="Segoe UI" w:hAnsi="Segoe UI" w:cs="Segoe UI"/>
                <w:sz w:val="18"/>
                <w:szCs w:val="18"/>
              </w:rPr>
              <w:t>U kunt onderwijs ontwikkelen, onderwijsactiviteiten uitvoeren en studenten begeleiden in de voornaamste werkvormen van academisch onderwijs.</w:t>
            </w:r>
          </w:p>
        </w:tc>
        <w:tc>
          <w:tcPr>
            <w:tcW w:w="708" w:type="dxa"/>
            <w:shd w:val="clear" w:color="auto" w:fill="auto"/>
          </w:tcPr>
          <w:p w:rsidR="00886DE1" w:rsidRPr="00C2451C" w:rsidRDefault="00886DE1" w:rsidP="00241F3A">
            <w:pPr>
              <w:pStyle w:val="Geenafstand"/>
              <w:spacing w:before="60" w:after="60"/>
              <w:rPr>
                <w:rFonts w:ascii="Segoe UI" w:hAnsi="Segoe UI" w:cs="Segoe UI"/>
                <w:sz w:val="18"/>
                <w:szCs w:val="20"/>
              </w:rPr>
            </w:pPr>
          </w:p>
        </w:tc>
        <w:tc>
          <w:tcPr>
            <w:tcW w:w="709" w:type="dxa"/>
            <w:gridSpan w:val="2"/>
            <w:shd w:val="clear" w:color="auto" w:fill="auto"/>
          </w:tcPr>
          <w:p w:rsidR="00886DE1" w:rsidRPr="00C2451C" w:rsidRDefault="00886DE1" w:rsidP="00241F3A">
            <w:pPr>
              <w:pStyle w:val="Geenafstand"/>
              <w:spacing w:before="60" w:after="60"/>
              <w:rPr>
                <w:rFonts w:ascii="Segoe UI" w:hAnsi="Segoe UI" w:cs="Segoe UI"/>
                <w:sz w:val="18"/>
                <w:szCs w:val="20"/>
              </w:rPr>
            </w:pPr>
          </w:p>
        </w:tc>
      </w:tr>
      <w:tr w:rsidR="00886DE1" w:rsidRPr="00C2451C" w:rsidTr="00886DE1">
        <w:tc>
          <w:tcPr>
            <w:tcW w:w="7797" w:type="dxa"/>
            <w:shd w:val="clear" w:color="auto" w:fill="auto"/>
            <w:vAlign w:val="center"/>
          </w:tcPr>
          <w:p w:rsidR="00886DE1" w:rsidRPr="00CF0F71" w:rsidRDefault="00886DE1" w:rsidP="00241F3A">
            <w:pPr>
              <w:pStyle w:val="Geenafstand"/>
              <w:spacing w:before="80" w:after="80"/>
              <w:rPr>
                <w:rFonts w:ascii="Segoe UI" w:hAnsi="Segoe UI" w:cs="Segoe UI"/>
                <w:color w:val="000000" w:themeColor="text1"/>
                <w:sz w:val="18"/>
                <w:szCs w:val="18"/>
              </w:rPr>
            </w:pPr>
            <w:r w:rsidRPr="0083328F">
              <w:rPr>
                <w:rFonts w:ascii="Segoe UI" w:hAnsi="Segoe UI" w:cs="Segoe UI"/>
                <w:sz w:val="18"/>
                <w:szCs w:val="18"/>
              </w:rPr>
              <w:t xml:space="preserve">U </w:t>
            </w:r>
            <w:r w:rsidRPr="00CF0F71">
              <w:rPr>
                <w:rFonts w:ascii="Segoe UI" w:hAnsi="Segoe UI" w:cs="Segoe UI"/>
                <w:color w:val="000000" w:themeColor="text1"/>
                <w:sz w:val="18"/>
                <w:szCs w:val="18"/>
              </w:rPr>
              <w:t>baseert uw ontwerp, ontwikkeling, en uitvoering van onderwijs en uw begeleiding op:</w:t>
            </w:r>
          </w:p>
          <w:p w:rsidR="00886DE1" w:rsidRPr="00CF0F71" w:rsidRDefault="00886DE1" w:rsidP="00241F3A">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uw gedegen kennis van de achtergronden, uitgangspunten, eindkwalificaties, opbouw, inhoud en toetsing van het curriculum;</w:t>
            </w:r>
          </w:p>
          <w:p w:rsidR="00886DE1" w:rsidRPr="00CF0F71" w:rsidRDefault="00886DE1" w:rsidP="00241F3A">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onderwijskundige en vakdidactische literatuur;</w:t>
            </w:r>
          </w:p>
          <w:p w:rsidR="00886DE1" w:rsidRPr="00CF0F71" w:rsidRDefault="00886DE1" w:rsidP="00241F3A">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wetenschappelijke inzichten over leren;</w:t>
            </w:r>
          </w:p>
          <w:p w:rsidR="00886DE1" w:rsidRPr="00CF0F71" w:rsidRDefault="00886DE1" w:rsidP="00241F3A">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didactische ontwikkelingen en nieuwe didactische hulpmiddelen en leermiddelen, waaronder leermiddelen specifiek voor uw vakgebied;</w:t>
            </w:r>
          </w:p>
          <w:p w:rsidR="00886DE1" w:rsidRPr="00EF13D7" w:rsidRDefault="00886DE1" w:rsidP="00241F3A">
            <w:pPr>
              <w:pStyle w:val="bulletsub"/>
              <w:rPr>
                <w:rFonts w:ascii="Segoe UI" w:hAnsi="Segoe UI" w:cs="Segoe UI"/>
                <w:sz w:val="18"/>
                <w:szCs w:val="18"/>
              </w:rPr>
            </w:pPr>
            <w:r w:rsidRPr="00CF0F71">
              <w:rPr>
                <w:rFonts w:ascii="Segoe UI" w:hAnsi="Segoe UI" w:cs="Segoe UI"/>
                <w:color w:val="000000" w:themeColor="text1"/>
                <w:sz w:val="18"/>
                <w:szCs w:val="18"/>
              </w:rPr>
              <w:t>uw up-to-date kennis van het vakgebied waarover u onderwijs verzorgt.</w:t>
            </w:r>
          </w:p>
        </w:tc>
        <w:tc>
          <w:tcPr>
            <w:tcW w:w="708" w:type="dxa"/>
            <w:shd w:val="clear" w:color="auto" w:fill="auto"/>
          </w:tcPr>
          <w:p w:rsidR="00886DE1" w:rsidRPr="00C2451C" w:rsidRDefault="00886DE1" w:rsidP="00241F3A">
            <w:pPr>
              <w:pStyle w:val="Geenafstand"/>
              <w:spacing w:before="60" w:after="60"/>
              <w:rPr>
                <w:rFonts w:ascii="Segoe UI" w:hAnsi="Segoe UI" w:cs="Segoe UI"/>
                <w:sz w:val="18"/>
                <w:szCs w:val="20"/>
              </w:rPr>
            </w:pPr>
          </w:p>
        </w:tc>
        <w:tc>
          <w:tcPr>
            <w:tcW w:w="709" w:type="dxa"/>
            <w:gridSpan w:val="2"/>
            <w:shd w:val="clear" w:color="auto" w:fill="auto"/>
          </w:tcPr>
          <w:p w:rsidR="00886DE1" w:rsidRPr="00C2451C" w:rsidRDefault="00886DE1" w:rsidP="00241F3A">
            <w:pPr>
              <w:pStyle w:val="Geenafstand"/>
              <w:spacing w:before="60" w:after="60"/>
              <w:rPr>
                <w:rFonts w:ascii="Segoe UI" w:hAnsi="Segoe UI" w:cs="Segoe UI"/>
                <w:sz w:val="18"/>
                <w:szCs w:val="20"/>
              </w:rPr>
            </w:pPr>
          </w:p>
        </w:tc>
      </w:tr>
      <w:tr w:rsidR="00886DE1" w:rsidRPr="00C2451C" w:rsidTr="00886DE1">
        <w:tc>
          <w:tcPr>
            <w:tcW w:w="7797" w:type="dxa"/>
            <w:shd w:val="clear" w:color="auto" w:fill="auto"/>
            <w:vAlign w:val="center"/>
          </w:tcPr>
          <w:p w:rsidR="00886DE1" w:rsidRPr="0083328F" w:rsidRDefault="00886DE1" w:rsidP="00241F3A">
            <w:pPr>
              <w:pStyle w:val="Geenafstand"/>
              <w:spacing w:before="80" w:after="80"/>
              <w:rPr>
                <w:rFonts w:ascii="Segoe UI" w:hAnsi="Segoe UI" w:cs="Segoe UI"/>
                <w:sz w:val="18"/>
                <w:szCs w:val="18"/>
              </w:rPr>
            </w:pPr>
            <w:r w:rsidRPr="0083328F">
              <w:rPr>
                <w:rFonts w:ascii="Segoe UI" w:hAnsi="Segoe UI" w:cs="Segoe UI"/>
                <w:sz w:val="18"/>
                <w:szCs w:val="18"/>
              </w:rPr>
              <w:t>De leermiddelen (bronnen, opdrachten) die u ontwerpt en ontwikkelt:</w:t>
            </w:r>
          </w:p>
          <w:p w:rsidR="00886DE1" w:rsidRPr="00CF0F71" w:rsidRDefault="00886DE1" w:rsidP="00886DE1">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helpen de studenten om efficiënt de veronderstelde leerdoelen te bereiken;</w:t>
            </w:r>
          </w:p>
          <w:p w:rsidR="00886DE1" w:rsidRPr="00CF0F71" w:rsidRDefault="00886DE1" w:rsidP="00241F3A">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geven de studenten voldoende informatie om te kunnen beslissen over het gebruik ervan in hun studie;</w:t>
            </w:r>
          </w:p>
          <w:p w:rsidR="00886DE1" w:rsidRPr="00CF0F71" w:rsidRDefault="00886DE1" w:rsidP="00241F3A">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sluiten aan bij andere leermiddelen in dezelfde fase van de studie;</w:t>
            </w:r>
          </w:p>
          <w:p w:rsidR="00886DE1" w:rsidRPr="00CF0F71" w:rsidRDefault="00886DE1" w:rsidP="00241F3A">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 xml:space="preserve">zijn waar mogelijk gesitueerd in een voor de student en voor de beroepspraktijk betekenisvolle context waarin ook het </w:t>
            </w:r>
            <w:proofErr w:type="spellStart"/>
            <w:r w:rsidRPr="00CF0F71">
              <w:rPr>
                <w:rFonts w:ascii="Segoe UI" w:hAnsi="Segoe UI" w:cs="Segoe UI"/>
                <w:color w:val="000000" w:themeColor="text1"/>
                <w:sz w:val="18"/>
                <w:szCs w:val="18"/>
              </w:rPr>
              <w:t>patiëntenperspectief</w:t>
            </w:r>
            <w:proofErr w:type="spellEnd"/>
            <w:r w:rsidRPr="00CF0F71">
              <w:rPr>
                <w:rFonts w:ascii="Segoe UI" w:hAnsi="Segoe UI" w:cs="Segoe UI"/>
                <w:color w:val="000000" w:themeColor="text1"/>
                <w:sz w:val="18"/>
                <w:szCs w:val="18"/>
              </w:rPr>
              <w:t xml:space="preserve"> voorkomt;</w:t>
            </w:r>
          </w:p>
          <w:p w:rsidR="00886DE1" w:rsidRPr="00CF0F71" w:rsidRDefault="00886DE1" w:rsidP="00241F3A">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zijn gevarieerd in vorm, opbouw, en mediumgebruik;</w:t>
            </w:r>
          </w:p>
          <w:p w:rsidR="00886DE1" w:rsidRPr="00CF0F71" w:rsidRDefault="00886DE1" w:rsidP="00241F3A">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zijn qua didactiek toegelicht en verantwoord;</w:t>
            </w:r>
          </w:p>
          <w:p w:rsidR="00886DE1" w:rsidRPr="00EF13D7" w:rsidRDefault="00886DE1" w:rsidP="00241F3A">
            <w:pPr>
              <w:pStyle w:val="bulletsub"/>
              <w:rPr>
                <w:rFonts w:ascii="Segoe UI" w:hAnsi="Segoe UI" w:cs="Segoe UI"/>
                <w:sz w:val="18"/>
                <w:szCs w:val="18"/>
              </w:rPr>
            </w:pPr>
            <w:r w:rsidRPr="00CF0F71">
              <w:rPr>
                <w:rFonts w:ascii="Segoe UI" w:hAnsi="Segoe UI" w:cs="Segoe UI"/>
                <w:color w:val="000000" w:themeColor="text1"/>
                <w:sz w:val="18"/>
                <w:szCs w:val="18"/>
              </w:rPr>
              <w:t>bevatten mogelijkheden voor (zelf)toetsing met terugkoppeling waarmee studenten hun eigen leerproces evalueren en bijsturen.</w:t>
            </w:r>
          </w:p>
        </w:tc>
        <w:tc>
          <w:tcPr>
            <w:tcW w:w="708" w:type="dxa"/>
            <w:shd w:val="clear" w:color="auto" w:fill="auto"/>
          </w:tcPr>
          <w:p w:rsidR="00886DE1" w:rsidRPr="00C2451C" w:rsidRDefault="00886DE1" w:rsidP="00241F3A">
            <w:pPr>
              <w:pStyle w:val="Geenafstand"/>
              <w:spacing w:before="60" w:after="60"/>
              <w:rPr>
                <w:rFonts w:ascii="Segoe UI" w:hAnsi="Segoe UI" w:cs="Segoe UI"/>
                <w:sz w:val="18"/>
                <w:szCs w:val="20"/>
              </w:rPr>
            </w:pPr>
          </w:p>
        </w:tc>
        <w:tc>
          <w:tcPr>
            <w:tcW w:w="709" w:type="dxa"/>
            <w:gridSpan w:val="2"/>
            <w:shd w:val="clear" w:color="auto" w:fill="auto"/>
          </w:tcPr>
          <w:p w:rsidR="00886DE1" w:rsidRPr="00C2451C" w:rsidRDefault="00886DE1" w:rsidP="00241F3A">
            <w:pPr>
              <w:pStyle w:val="Geenafstand"/>
              <w:spacing w:before="60" w:after="60"/>
              <w:rPr>
                <w:rFonts w:ascii="Segoe UI" w:hAnsi="Segoe UI" w:cs="Segoe UI"/>
                <w:sz w:val="18"/>
                <w:szCs w:val="20"/>
              </w:rPr>
            </w:pPr>
          </w:p>
        </w:tc>
      </w:tr>
      <w:tr w:rsidR="00886DE1" w:rsidRPr="00C2451C" w:rsidTr="00886DE1">
        <w:tc>
          <w:tcPr>
            <w:tcW w:w="7797" w:type="dxa"/>
            <w:shd w:val="clear" w:color="auto" w:fill="auto"/>
            <w:vAlign w:val="center"/>
          </w:tcPr>
          <w:p w:rsidR="00886DE1" w:rsidRPr="00CF0F71" w:rsidRDefault="00886DE1" w:rsidP="00241F3A">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De onderwijs- en begeleidingsactiviteiten die u verricht:</w:t>
            </w:r>
          </w:p>
          <w:p w:rsidR="00886DE1" w:rsidRPr="00CF0F71" w:rsidRDefault="00886DE1" w:rsidP="00241F3A">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dagen de studenten uit tot constructief, zelfsturend, praktijkgeoriënteerd en samenwerkend studeren;</w:t>
            </w:r>
          </w:p>
          <w:p w:rsidR="00886DE1" w:rsidRPr="00CF0F71" w:rsidRDefault="00886DE1" w:rsidP="00241F3A">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passen bij de behoeften en persoonlijke kenmerken van de studenten;</w:t>
            </w:r>
          </w:p>
          <w:p w:rsidR="00886DE1" w:rsidRPr="00EF13D7" w:rsidRDefault="00886DE1" w:rsidP="00241F3A">
            <w:pPr>
              <w:pStyle w:val="bulletsub"/>
              <w:rPr>
                <w:rFonts w:ascii="Segoe UI" w:hAnsi="Segoe UI" w:cs="Segoe UI"/>
                <w:sz w:val="18"/>
                <w:szCs w:val="18"/>
              </w:rPr>
            </w:pPr>
            <w:r w:rsidRPr="00CF0F71">
              <w:rPr>
                <w:rFonts w:ascii="Segoe UI" w:hAnsi="Segoe UI" w:cs="Segoe UI"/>
                <w:color w:val="000000" w:themeColor="text1"/>
                <w:sz w:val="18"/>
                <w:szCs w:val="18"/>
              </w:rPr>
              <w:t>hebben betrekking op de leerdoelen van de studenten voor zover die binnen de doelen van de opleiding passen.</w:t>
            </w:r>
          </w:p>
        </w:tc>
        <w:tc>
          <w:tcPr>
            <w:tcW w:w="708" w:type="dxa"/>
            <w:shd w:val="clear" w:color="auto" w:fill="auto"/>
          </w:tcPr>
          <w:p w:rsidR="00886DE1" w:rsidRPr="00C2451C" w:rsidRDefault="00886DE1" w:rsidP="00241F3A">
            <w:pPr>
              <w:pStyle w:val="Geenafstand"/>
              <w:spacing w:before="60" w:after="60"/>
              <w:rPr>
                <w:rFonts w:ascii="Segoe UI" w:hAnsi="Segoe UI" w:cs="Segoe UI"/>
                <w:sz w:val="18"/>
                <w:szCs w:val="20"/>
              </w:rPr>
            </w:pPr>
          </w:p>
        </w:tc>
        <w:tc>
          <w:tcPr>
            <w:tcW w:w="709" w:type="dxa"/>
            <w:gridSpan w:val="2"/>
            <w:shd w:val="clear" w:color="auto" w:fill="auto"/>
          </w:tcPr>
          <w:p w:rsidR="00886DE1" w:rsidRPr="00C2451C" w:rsidRDefault="00886DE1" w:rsidP="00241F3A">
            <w:pPr>
              <w:pStyle w:val="Geenafstand"/>
              <w:spacing w:before="60" w:after="60"/>
              <w:rPr>
                <w:rFonts w:ascii="Segoe UI" w:hAnsi="Segoe UI" w:cs="Segoe UI"/>
                <w:sz w:val="18"/>
                <w:szCs w:val="20"/>
              </w:rPr>
            </w:pPr>
          </w:p>
        </w:tc>
      </w:tr>
      <w:tr w:rsidR="00886DE1" w:rsidRPr="00C2451C" w:rsidTr="00886DE1">
        <w:tc>
          <w:tcPr>
            <w:tcW w:w="7797" w:type="dxa"/>
            <w:shd w:val="clear" w:color="auto" w:fill="auto"/>
            <w:vAlign w:val="center"/>
          </w:tcPr>
          <w:p w:rsidR="00886DE1" w:rsidRPr="00CF0F71" w:rsidRDefault="00886DE1" w:rsidP="00241F3A">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U kunt waar nodig:</w:t>
            </w:r>
          </w:p>
          <w:p w:rsidR="00886DE1" w:rsidRPr="00CF0F71" w:rsidRDefault="00886DE1" w:rsidP="00241F3A">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aan studenten de structuur, inhoud, organisatie, toetsing en regelgeving (OER) van het curriculum uitleggen en hen verwijzen naar nadere informatie;</w:t>
            </w:r>
          </w:p>
          <w:p w:rsidR="00886DE1" w:rsidRPr="00CF0F71" w:rsidRDefault="00886DE1" w:rsidP="00241F3A">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de kwaliteit inschatten van de vakinhoudelijke informatie die studenten in hun studie gebruiken, en daar adequate terugkoppeling op geven.</w:t>
            </w:r>
          </w:p>
        </w:tc>
        <w:tc>
          <w:tcPr>
            <w:tcW w:w="708" w:type="dxa"/>
            <w:shd w:val="clear" w:color="auto" w:fill="auto"/>
          </w:tcPr>
          <w:p w:rsidR="00886DE1" w:rsidRPr="00C2451C" w:rsidRDefault="00886DE1" w:rsidP="00241F3A">
            <w:pPr>
              <w:pStyle w:val="Geenafstand"/>
              <w:spacing w:before="60" w:after="60"/>
              <w:rPr>
                <w:rFonts w:ascii="Segoe UI" w:hAnsi="Segoe UI" w:cs="Segoe UI"/>
                <w:sz w:val="18"/>
                <w:szCs w:val="20"/>
              </w:rPr>
            </w:pPr>
          </w:p>
        </w:tc>
        <w:tc>
          <w:tcPr>
            <w:tcW w:w="709" w:type="dxa"/>
            <w:gridSpan w:val="2"/>
            <w:shd w:val="clear" w:color="auto" w:fill="auto"/>
          </w:tcPr>
          <w:p w:rsidR="00886DE1" w:rsidRPr="00C2451C" w:rsidRDefault="00886DE1" w:rsidP="00241F3A">
            <w:pPr>
              <w:pStyle w:val="Geenafstand"/>
              <w:spacing w:before="60" w:after="60"/>
              <w:rPr>
                <w:rFonts w:ascii="Segoe UI" w:hAnsi="Segoe UI" w:cs="Segoe UI"/>
                <w:sz w:val="18"/>
                <w:szCs w:val="20"/>
              </w:rPr>
            </w:pPr>
          </w:p>
        </w:tc>
      </w:tr>
      <w:tr w:rsidR="00886DE1" w:rsidRPr="00C2451C" w:rsidTr="00886DE1">
        <w:tc>
          <w:tcPr>
            <w:tcW w:w="7797" w:type="dxa"/>
            <w:shd w:val="clear" w:color="auto" w:fill="auto"/>
            <w:vAlign w:val="center"/>
          </w:tcPr>
          <w:p w:rsidR="00886DE1" w:rsidRPr="00CF0F71" w:rsidRDefault="00886DE1" w:rsidP="00241F3A">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Uw interactie met studenten:</w:t>
            </w:r>
          </w:p>
          <w:p w:rsidR="00886DE1" w:rsidRPr="00CF0F71" w:rsidRDefault="00886DE1" w:rsidP="00241F3A">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sluit aan bij de dynamiek van de groep;</w:t>
            </w:r>
          </w:p>
          <w:p w:rsidR="00886DE1" w:rsidRPr="00CF0F71" w:rsidRDefault="00886DE1" w:rsidP="00241F3A">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draagt bij aan hun en uw academische ontwikkeling.</w:t>
            </w:r>
          </w:p>
          <w:p w:rsidR="00886DE1" w:rsidRPr="00CF0F71" w:rsidRDefault="00886DE1" w:rsidP="00241F3A">
            <w:pPr>
              <w:pStyle w:val="bulletsub"/>
              <w:numPr>
                <w:ilvl w:val="0"/>
                <w:numId w:val="0"/>
              </w:numPr>
              <w:ind w:left="786"/>
              <w:rPr>
                <w:rFonts w:ascii="Segoe UI" w:hAnsi="Segoe UI" w:cs="Segoe UI"/>
                <w:color w:val="000000" w:themeColor="text1"/>
                <w:sz w:val="18"/>
                <w:szCs w:val="18"/>
              </w:rPr>
            </w:pPr>
          </w:p>
        </w:tc>
        <w:tc>
          <w:tcPr>
            <w:tcW w:w="708" w:type="dxa"/>
            <w:shd w:val="clear" w:color="auto" w:fill="auto"/>
          </w:tcPr>
          <w:p w:rsidR="00886DE1" w:rsidRPr="00C2451C" w:rsidRDefault="00886DE1" w:rsidP="00241F3A">
            <w:pPr>
              <w:pStyle w:val="Geenafstand"/>
              <w:spacing w:before="60" w:after="60"/>
              <w:rPr>
                <w:rFonts w:ascii="Segoe UI" w:hAnsi="Segoe UI" w:cs="Segoe UI"/>
                <w:sz w:val="18"/>
                <w:szCs w:val="20"/>
              </w:rPr>
            </w:pPr>
          </w:p>
        </w:tc>
        <w:tc>
          <w:tcPr>
            <w:tcW w:w="709" w:type="dxa"/>
            <w:gridSpan w:val="2"/>
            <w:shd w:val="clear" w:color="auto" w:fill="auto"/>
          </w:tcPr>
          <w:p w:rsidR="00886DE1" w:rsidRPr="00C2451C" w:rsidRDefault="00886DE1" w:rsidP="00241F3A">
            <w:pPr>
              <w:pStyle w:val="Geenafstand"/>
              <w:spacing w:before="60" w:after="60"/>
              <w:rPr>
                <w:rFonts w:ascii="Segoe UI" w:hAnsi="Segoe UI" w:cs="Segoe UI"/>
                <w:sz w:val="18"/>
                <w:szCs w:val="20"/>
              </w:rPr>
            </w:pPr>
          </w:p>
        </w:tc>
      </w:tr>
      <w:tr w:rsidR="00886DE1" w:rsidRPr="00C2451C" w:rsidTr="00886DE1">
        <w:trPr>
          <w:gridAfter w:val="1"/>
          <w:wAfter w:w="34" w:type="dxa"/>
          <w:trHeight w:val="548"/>
        </w:trPr>
        <w:tc>
          <w:tcPr>
            <w:tcW w:w="9180" w:type="dxa"/>
            <w:gridSpan w:val="3"/>
            <w:shd w:val="clear" w:color="auto" w:fill="DBE5F1" w:themeFill="accent1" w:themeFillTint="33"/>
            <w:vAlign w:val="center"/>
          </w:tcPr>
          <w:p w:rsidR="00886DE1" w:rsidRPr="00C2451C" w:rsidRDefault="00886DE1" w:rsidP="00241F3A">
            <w:pPr>
              <w:pStyle w:val="Geenafstand"/>
              <w:spacing w:before="60" w:after="60"/>
              <w:rPr>
                <w:rFonts w:ascii="Segoe UI" w:hAnsi="Segoe UI" w:cs="Segoe UI"/>
                <w:sz w:val="18"/>
                <w:szCs w:val="20"/>
              </w:rPr>
            </w:pPr>
            <w:r>
              <w:rPr>
                <w:rFonts w:ascii="Segoe UI" w:hAnsi="Segoe UI" w:cs="Segoe UI"/>
                <w:b/>
                <w:sz w:val="20"/>
                <w:szCs w:val="20"/>
              </w:rPr>
              <w:lastRenderedPageBreak/>
              <w:t>Toetsing</w:t>
            </w:r>
            <w:r w:rsidRPr="00C2451C">
              <w:rPr>
                <w:rFonts w:ascii="Segoe UI" w:hAnsi="Segoe UI" w:cs="Segoe UI"/>
                <w:b/>
                <w:sz w:val="20"/>
                <w:szCs w:val="20"/>
              </w:rPr>
              <w:t xml:space="preserve"> </w:t>
            </w:r>
            <w:r>
              <w:rPr>
                <w:rFonts w:ascii="Segoe UI" w:hAnsi="Segoe UI" w:cs="Segoe UI"/>
                <w:b/>
                <w:sz w:val="20"/>
                <w:szCs w:val="20"/>
              </w:rPr>
              <w:t>en feedback</w:t>
            </w:r>
          </w:p>
        </w:tc>
      </w:tr>
      <w:tr w:rsidR="00886DE1" w:rsidRPr="00C2451C" w:rsidTr="00886DE1">
        <w:trPr>
          <w:gridAfter w:val="1"/>
          <w:wAfter w:w="34" w:type="dxa"/>
        </w:trPr>
        <w:tc>
          <w:tcPr>
            <w:tcW w:w="7797" w:type="dxa"/>
            <w:shd w:val="clear" w:color="auto" w:fill="auto"/>
            <w:vAlign w:val="center"/>
          </w:tcPr>
          <w:p w:rsidR="00886DE1" w:rsidRPr="00CF0F71" w:rsidRDefault="00886DE1" w:rsidP="00241F3A">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U baseert alle educatieve en beoordelende toetsing die u ontwikkelt en afneemt, en de feedback die u op grond daarvan geeft, op:</w:t>
            </w:r>
          </w:p>
          <w:p w:rsidR="00886DE1" w:rsidRPr="00CF0F71" w:rsidRDefault="00886DE1" w:rsidP="00241F3A">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de achtergronden, organisatie, regelgeving, uitgangspunten, opbouw, inhoud en toetsing van het curriculum;</w:t>
            </w:r>
          </w:p>
          <w:p w:rsidR="00886DE1" w:rsidRPr="00CF0F71" w:rsidRDefault="00886DE1" w:rsidP="00241F3A">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uw ten minste basale kennis van de educatieve en beoordelende functies van toetsing;</w:t>
            </w:r>
          </w:p>
          <w:p w:rsidR="00886DE1" w:rsidRPr="00CF0F71" w:rsidRDefault="00886DE1" w:rsidP="00241F3A">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door u proactief ingewonnen advies van collega's en deskundigen;</w:t>
            </w:r>
          </w:p>
          <w:p w:rsidR="00886DE1" w:rsidRPr="00CF0F71" w:rsidRDefault="00886DE1" w:rsidP="00241F3A">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advies van studenten waar dat zinnig en mogelijk is;</w:t>
            </w:r>
          </w:p>
          <w:p w:rsidR="00886DE1" w:rsidRPr="00CF0F71" w:rsidRDefault="00886DE1" w:rsidP="00241F3A">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uw vakkennis, te weten:</w:t>
            </w:r>
            <w:r w:rsidRPr="00CF0F71">
              <w:rPr>
                <w:rFonts w:ascii="Segoe UI" w:hAnsi="Segoe UI" w:cs="Segoe UI"/>
                <w:color w:val="000000" w:themeColor="text1"/>
                <w:sz w:val="18"/>
                <w:szCs w:val="18"/>
              </w:rPr>
              <w:br/>
              <w:t xml:space="preserve">- uw up-to-date kennis van de vakdidactiek van uw eigen vakgebied, </w:t>
            </w:r>
            <w:r w:rsidRPr="00CF0F71">
              <w:rPr>
                <w:rFonts w:ascii="Segoe UI" w:hAnsi="Segoe UI" w:cs="Segoe UI"/>
                <w:color w:val="000000" w:themeColor="text1"/>
                <w:sz w:val="18"/>
                <w:szCs w:val="18"/>
              </w:rPr>
              <w:br/>
              <w:t xml:space="preserve">- uw up-to-date kennis van uw eigen vakgebied, </w:t>
            </w:r>
            <w:r w:rsidRPr="00CF0F71">
              <w:rPr>
                <w:rFonts w:ascii="Segoe UI" w:hAnsi="Segoe UI" w:cs="Segoe UI"/>
                <w:color w:val="000000" w:themeColor="text1"/>
                <w:sz w:val="18"/>
                <w:szCs w:val="18"/>
              </w:rPr>
              <w:br/>
              <w:t xml:space="preserve">- uw overzicht over de (bio)medische wetenschappen, </w:t>
            </w:r>
            <w:r w:rsidRPr="00CF0F71">
              <w:rPr>
                <w:rFonts w:ascii="Segoe UI" w:hAnsi="Segoe UI" w:cs="Segoe UI"/>
                <w:color w:val="000000" w:themeColor="text1"/>
                <w:sz w:val="18"/>
                <w:szCs w:val="18"/>
              </w:rPr>
              <w:br/>
              <w:t>- uw kennis van het vakgebied waarop deze toetsing betrekking heeft.</w:t>
            </w:r>
          </w:p>
        </w:tc>
        <w:tc>
          <w:tcPr>
            <w:tcW w:w="708" w:type="dxa"/>
            <w:shd w:val="clear" w:color="auto" w:fill="auto"/>
          </w:tcPr>
          <w:p w:rsidR="00886DE1" w:rsidRPr="00C2451C" w:rsidRDefault="00886DE1" w:rsidP="00241F3A">
            <w:pPr>
              <w:pStyle w:val="Geenafstand"/>
              <w:spacing w:before="60" w:after="60"/>
              <w:rPr>
                <w:rFonts w:ascii="Segoe UI" w:hAnsi="Segoe UI" w:cs="Segoe UI"/>
                <w:sz w:val="18"/>
                <w:szCs w:val="20"/>
              </w:rPr>
            </w:pPr>
          </w:p>
        </w:tc>
        <w:tc>
          <w:tcPr>
            <w:tcW w:w="675" w:type="dxa"/>
            <w:shd w:val="clear" w:color="auto" w:fill="auto"/>
          </w:tcPr>
          <w:p w:rsidR="00886DE1" w:rsidRPr="00C2451C" w:rsidRDefault="00886DE1" w:rsidP="00241F3A">
            <w:pPr>
              <w:pStyle w:val="Geenafstand"/>
              <w:spacing w:before="60" w:after="60"/>
              <w:rPr>
                <w:rFonts w:ascii="Segoe UI" w:hAnsi="Segoe UI" w:cs="Segoe UI"/>
                <w:sz w:val="18"/>
                <w:szCs w:val="20"/>
              </w:rPr>
            </w:pPr>
          </w:p>
        </w:tc>
      </w:tr>
      <w:tr w:rsidR="00886DE1" w:rsidRPr="00C2451C" w:rsidTr="00886DE1">
        <w:trPr>
          <w:gridAfter w:val="1"/>
          <w:wAfter w:w="34" w:type="dxa"/>
        </w:trPr>
        <w:tc>
          <w:tcPr>
            <w:tcW w:w="7797" w:type="dxa"/>
            <w:shd w:val="clear" w:color="auto" w:fill="auto"/>
            <w:vAlign w:val="center"/>
          </w:tcPr>
          <w:p w:rsidR="00886DE1" w:rsidRPr="00CF0F71" w:rsidRDefault="00886DE1" w:rsidP="00241F3A">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 xml:space="preserve">De toetsvragen, </w:t>
            </w:r>
            <w:proofErr w:type="spellStart"/>
            <w:r w:rsidRPr="00CF0F71">
              <w:rPr>
                <w:rFonts w:ascii="Segoe UI" w:hAnsi="Segoe UI" w:cs="Segoe UI"/>
                <w:color w:val="000000" w:themeColor="text1"/>
                <w:sz w:val="18"/>
                <w:szCs w:val="18"/>
              </w:rPr>
              <w:t>toetsopdrachten</w:t>
            </w:r>
            <w:proofErr w:type="spellEnd"/>
            <w:r w:rsidRPr="00CF0F71">
              <w:rPr>
                <w:rFonts w:ascii="Segoe UI" w:hAnsi="Segoe UI" w:cs="Segoe UI"/>
                <w:color w:val="000000" w:themeColor="text1"/>
                <w:sz w:val="18"/>
                <w:szCs w:val="18"/>
              </w:rPr>
              <w:t xml:space="preserve"> en beoordelingsvoorschriften die u ontwikkelt:</w:t>
            </w:r>
          </w:p>
          <w:p w:rsidR="00886DE1" w:rsidRPr="00CF0F71" w:rsidRDefault="00886DE1" w:rsidP="00241F3A">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 xml:space="preserve">zijn </w:t>
            </w:r>
            <w:proofErr w:type="spellStart"/>
            <w:r w:rsidRPr="00CF0F71">
              <w:rPr>
                <w:rFonts w:ascii="Segoe UI" w:hAnsi="Segoe UI" w:cs="Segoe UI"/>
                <w:color w:val="000000" w:themeColor="text1"/>
                <w:sz w:val="18"/>
                <w:szCs w:val="18"/>
              </w:rPr>
              <w:t>voorbesproken</w:t>
            </w:r>
            <w:proofErr w:type="spellEnd"/>
            <w:r w:rsidRPr="00CF0F71">
              <w:rPr>
                <w:rFonts w:ascii="Segoe UI" w:hAnsi="Segoe UI" w:cs="Segoe UI"/>
                <w:color w:val="000000" w:themeColor="text1"/>
                <w:sz w:val="18"/>
                <w:szCs w:val="18"/>
              </w:rPr>
              <w:t xml:space="preserve"> met collega’s en </w:t>
            </w:r>
            <w:proofErr w:type="spellStart"/>
            <w:r w:rsidRPr="00CF0F71">
              <w:rPr>
                <w:rFonts w:ascii="Segoe UI" w:hAnsi="Segoe UI" w:cs="Segoe UI"/>
                <w:color w:val="000000" w:themeColor="text1"/>
                <w:sz w:val="18"/>
                <w:szCs w:val="18"/>
              </w:rPr>
              <w:t>toetsexperts</w:t>
            </w:r>
            <w:proofErr w:type="spellEnd"/>
            <w:r w:rsidRPr="00CF0F71">
              <w:rPr>
                <w:rFonts w:ascii="Segoe UI" w:hAnsi="Segoe UI" w:cs="Segoe UI"/>
                <w:color w:val="000000" w:themeColor="text1"/>
                <w:sz w:val="18"/>
                <w:szCs w:val="18"/>
              </w:rPr>
              <w:t>;</w:t>
            </w:r>
          </w:p>
          <w:p w:rsidR="00886DE1" w:rsidRPr="00CF0F71" w:rsidRDefault="00886DE1" w:rsidP="00241F3A">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passen bij de uitgangspunten van het curriculum;</w:t>
            </w:r>
          </w:p>
          <w:p w:rsidR="00886DE1" w:rsidRPr="00CF0F71" w:rsidRDefault="00886DE1" w:rsidP="00241F3A">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sluiten aan bij de overige toetsing in het kwartaal en in het curriculum;</w:t>
            </w:r>
          </w:p>
          <w:p w:rsidR="00886DE1" w:rsidRPr="00CF0F71" w:rsidRDefault="00886DE1" w:rsidP="00241F3A">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betreffen de doelen van de onderwijseenheid, kwartaal, of curriculum;</w:t>
            </w:r>
          </w:p>
          <w:p w:rsidR="00886DE1" w:rsidRPr="00CF0F71" w:rsidRDefault="00886DE1" w:rsidP="00241F3A">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geven de student inzicht in diens bekwaamheid en verbetermogelijkheden;</w:t>
            </w:r>
          </w:p>
          <w:p w:rsidR="00886DE1" w:rsidRPr="00CF0F71" w:rsidRDefault="00886DE1" w:rsidP="00241F3A">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geven de docent/begeleider inzicht in de ontwikkeling van de student;</w:t>
            </w:r>
          </w:p>
          <w:p w:rsidR="00886DE1" w:rsidRPr="00CF0F71" w:rsidRDefault="00886DE1" w:rsidP="00241F3A">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geven de examinator de informatie die nodig is voor een betrouwbare beoordeling.</w:t>
            </w:r>
          </w:p>
        </w:tc>
        <w:tc>
          <w:tcPr>
            <w:tcW w:w="708" w:type="dxa"/>
            <w:shd w:val="clear" w:color="auto" w:fill="auto"/>
          </w:tcPr>
          <w:p w:rsidR="00886DE1" w:rsidRPr="00C2451C" w:rsidRDefault="00886DE1" w:rsidP="00241F3A">
            <w:pPr>
              <w:pStyle w:val="Geenafstand"/>
              <w:spacing w:before="60" w:after="60"/>
              <w:rPr>
                <w:rFonts w:ascii="Segoe UI" w:hAnsi="Segoe UI" w:cs="Segoe UI"/>
                <w:sz w:val="18"/>
                <w:szCs w:val="20"/>
              </w:rPr>
            </w:pPr>
          </w:p>
        </w:tc>
        <w:tc>
          <w:tcPr>
            <w:tcW w:w="675" w:type="dxa"/>
            <w:shd w:val="clear" w:color="auto" w:fill="auto"/>
          </w:tcPr>
          <w:p w:rsidR="00886DE1" w:rsidRPr="00C2451C" w:rsidRDefault="00886DE1" w:rsidP="00241F3A">
            <w:pPr>
              <w:pStyle w:val="Geenafstand"/>
              <w:spacing w:before="60" w:after="60"/>
              <w:rPr>
                <w:rFonts w:ascii="Segoe UI" w:hAnsi="Segoe UI" w:cs="Segoe UI"/>
                <w:sz w:val="18"/>
                <w:szCs w:val="20"/>
              </w:rPr>
            </w:pPr>
          </w:p>
        </w:tc>
      </w:tr>
      <w:tr w:rsidR="00886DE1" w:rsidRPr="00C2451C" w:rsidTr="00886DE1">
        <w:trPr>
          <w:gridAfter w:val="1"/>
          <w:wAfter w:w="34" w:type="dxa"/>
        </w:trPr>
        <w:tc>
          <w:tcPr>
            <w:tcW w:w="7797" w:type="dxa"/>
            <w:shd w:val="clear" w:color="auto" w:fill="auto"/>
            <w:vAlign w:val="center"/>
          </w:tcPr>
          <w:p w:rsidR="00886DE1" w:rsidRPr="00CF0F71" w:rsidRDefault="00886DE1" w:rsidP="00241F3A">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U beoordeelt prestaties van studenten transparant en billijk, en u biedt de studenten adequate persoonlijke terugkoppeling over uw beoordeling.</w:t>
            </w:r>
          </w:p>
        </w:tc>
        <w:tc>
          <w:tcPr>
            <w:tcW w:w="708" w:type="dxa"/>
            <w:shd w:val="clear" w:color="auto" w:fill="auto"/>
          </w:tcPr>
          <w:p w:rsidR="00886DE1" w:rsidRPr="00C2451C" w:rsidRDefault="00886DE1" w:rsidP="00241F3A">
            <w:pPr>
              <w:pStyle w:val="Geenafstand"/>
              <w:spacing w:before="60" w:after="60"/>
              <w:rPr>
                <w:rFonts w:ascii="Segoe UI" w:hAnsi="Segoe UI" w:cs="Segoe UI"/>
                <w:sz w:val="18"/>
                <w:szCs w:val="20"/>
              </w:rPr>
            </w:pPr>
          </w:p>
        </w:tc>
        <w:tc>
          <w:tcPr>
            <w:tcW w:w="675" w:type="dxa"/>
            <w:shd w:val="clear" w:color="auto" w:fill="auto"/>
          </w:tcPr>
          <w:p w:rsidR="00886DE1" w:rsidRPr="00C2451C" w:rsidRDefault="00886DE1" w:rsidP="00241F3A">
            <w:pPr>
              <w:pStyle w:val="Geenafstand"/>
              <w:spacing w:before="60" w:after="60"/>
              <w:rPr>
                <w:rFonts w:ascii="Segoe UI" w:hAnsi="Segoe UI" w:cs="Segoe UI"/>
                <w:sz w:val="18"/>
                <w:szCs w:val="20"/>
              </w:rPr>
            </w:pPr>
          </w:p>
        </w:tc>
      </w:tr>
      <w:tr w:rsidR="00886DE1" w:rsidRPr="00C2451C" w:rsidTr="00886DE1">
        <w:trPr>
          <w:gridAfter w:val="1"/>
          <w:wAfter w:w="34" w:type="dxa"/>
        </w:trPr>
        <w:tc>
          <w:tcPr>
            <w:tcW w:w="7797" w:type="dxa"/>
            <w:shd w:val="clear" w:color="auto" w:fill="auto"/>
            <w:vAlign w:val="center"/>
          </w:tcPr>
          <w:p w:rsidR="00886DE1" w:rsidRPr="00CF0F71" w:rsidRDefault="00886DE1" w:rsidP="00241F3A">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De terugkoppeling die u aan studenten geeft, geeft hun inzicht in de sterke en zwakke punten van hun kennis, vaardigheden, houding en gedrag en de mogelijkheden om die doelgericht te veranderen.</w:t>
            </w:r>
          </w:p>
        </w:tc>
        <w:tc>
          <w:tcPr>
            <w:tcW w:w="708" w:type="dxa"/>
            <w:shd w:val="clear" w:color="auto" w:fill="auto"/>
          </w:tcPr>
          <w:p w:rsidR="00886DE1" w:rsidRPr="00C2451C" w:rsidRDefault="00886DE1" w:rsidP="00241F3A">
            <w:pPr>
              <w:pStyle w:val="Geenafstand"/>
              <w:spacing w:before="60" w:after="60"/>
              <w:rPr>
                <w:rFonts w:ascii="Segoe UI" w:hAnsi="Segoe UI" w:cs="Segoe UI"/>
                <w:sz w:val="18"/>
                <w:szCs w:val="20"/>
              </w:rPr>
            </w:pPr>
          </w:p>
        </w:tc>
        <w:tc>
          <w:tcPr>
            <w:tcW w:w="675" w:type="dxa"/>
            <w:shd w:val="clear" w:color="auto" w:fill="auto"/>
          </w:tcPr>
          <w:p w:rsidR="00886DE1" w:rsidRPr="00C2451C" w:rsidRDefault="00886DE1" w:rsidP="00241F3A">
            <w:pPr>
              <w:pStyle w:val="Geenafstand"/>
              <w:spacing w:before="60" w:after="60"/>
              <w:rPr>
                <w:rFonts w:ascii="Segoe UI" w:hAnsi="Segoe UI" w:cs="Segoe UI"/>
                <w:sz w:val="18"/>
                <w:szCs w:val="20"/>
              </w:rPr>
            </w:pPr>
          </w:p>
        </w:tc>
      </w:tr>
      <w:tr w:rsidR="00886DE1" w:rsidRPr="00C2451C" w:rsidTr="00886DE1">
        <w:trPr>
          <w:gridAfter w:val="1"/>
          <w:wAfter w:w="34" w:type="dxa"/>
        </w:trPr>
        <w:tc>
          <w:tcPr>
            <w:tcW w:w="7797" w:type="dxa"/>
            <w:shd w:val="clear" w:color="auto" w:fill="auto"/>
            <w:vAlign w:val="center"/>
          </w:tcPr>
          <w:p w:rsidR="00886DE1" w:rsidRPr="00CF0F71" w:rsidRDefault="00886DE1" w:rsidP="00241F3A">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Bij mondelinge tentamens en praktijkbeoordelingen draagt u zorg voor een interactie die de student de gelegenheid biedt om zijn competentie aan te tonen op een manier die u in staat stelt om een valide en betrouwbare beoordeling te geven.</w:t>
            </w:r>
          </w:p>
        </w:tc>
        <w:tc>
          <w:tcPr>
            <w:tcW w:w="708" w:type="dxa"/>
            <w:shd w:val="clear" w:color="auto" w:fill="auto"/>
          </w:tcPr>
          <w:p w:rsidR="00886DE1" w:rsidRPr="00C2451C" w:rsidRDefault="00886DE1" w:rsidP="00241F3A">
            <w:pPr>
              <w:pStyle w:val="Geenafstand"/>
              <w:spacing w:before="60" w:after="60"/>
              <w:rPr>
                <w:rFonts w:ascii="Segoe UI" w:hAnsi="Segoe UI" w:cs="Segoe UI"/>
                <w:sz w:val="18"/>
                <w:szCs w:val="20"/>
              </w:rPr>
            </w:pPr>
          </w:p>
        </w:tc>
        <w:tc>
          <w:tcPr>
            <w:tcW w:w="675" w:type="dxa"/>
            <w:shd w:val="clear" w:color="auto" w:fill="auto"/>
          </w:tcPr>
          <w:p w:rsidR="00886DE1" w:rsidRPr="00C2451C" w:rsidRDefault="00886DE1" w:rsidP="00241F3A">
            <w:pPr>
              <w:pStyle w:val="Geenafstand"/>
              <w:spacing w:before="60" w:after="60"/>
              <w:rPr>
                <w:rFonts w:ascii="Segoe UI" w:hAnsi="Segoe UI" w:cs="Segoe UI"/>
                <w:sz w:val="18"/>
                <w:szCs w:val="20"/>
              </w:rPr>
            </w:pPr>
          </w:p>
        </w:tc>
      </w:tr>
      <w:tr w:rsidR="00886DE1" w:rsidRPr="00C2451C" w:rsidTr="00886DE1">
        <w:trPr>
          <w:gridAfter w:val="1"/>
          <w:wAfter w:w="34" w:type="dxa"/>
        </w:trPr>
        <w:tc>
          <w:tcPr>
            <w:tcW w:w="7797" w:type="dxa"/>
            <w:shd w:val="clear" w:color="auto" w:fill="auto"/>
            <w:vAlign w:val="center"/>
          </w:tcPr>
          <w:p w:rsidR="00886DE1" w:rsidRPr="00CF0F71" w:rsidRDefault="00886DE1" w:rsidP="00241F3A">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Bij het toetsen van studentportfolio's</w:t>
            </w:r>
            <w:r w:rsidRPr="00CF0F71">
              <w:rPr>
                <w:rFonts w:ascii="Segoe UI" w:hAnsi="Segoe UI" w:cs="Segoe UI"/>
                <w:color w:val="000000" w:themeColor="text1"/>
                <w:sz w:val="18"/>
                <w:szCs w:val="18"/>
                <w:vertAlign w:val="superscript"/>
              </w:rPr>
              <w:t>(1)</w:t>
            </w:r>
            <w:r w:rsidRPr="00CF0F71">
              <w:rPr>
                <w:rFonts w:ascii="Segoe UI" w:hAnsi="Segoe UI" w:cs="Segoe UI"/>
                <w:color w:val="000000" w:themeColor="text1"/>
                <w:sz w:val="18"/>
                <w:szCs w:val="18"/>
              </w:rPr>
              <w:t xml:space="preserve"> houdt u rekening met de dubbele functie van portfolio's doordat u:</w:t>
            </w:r>
          </w:p>
          <w:p w:rsidR="00886DE1" w:rsidRPr="00CF0F71" w:rsidRDefault="00886DE1" w:rsidP="00241F3A">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beoordeelt in hoeverre de student de doelen heeft behaald en dit oordeel toegelicht terugkoppelt;</w:t>
            </w:r>
          </w:p>
          <w:p w:rsidR="00886DE1" w:rsidRPr="00CF0F71" w:rsidRDefault="00886DE1" w:rsidP="00241F3A">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onderzoekt in hoeverre de student diens portfolio als leerinstrument heeft gebruikt en uw inzicht aan de student terugkoppelt en waar mogelijk met de student bespreekt.</w:t>
            </w:r>
          </w:p>
          <w:p w:rsidR="00886DE1" w:rsidRPr="00CF0F71" w:rsidRDefault="00886DE1" w:rsidP="00241F3A">
            <w:pPr>
              <w:pStyle w:val="bulletsub"/>
              <w:numPr>
                <w:ilvl w:val="0"/>
                <w:numId w:val="0"/>
              </w:numPr>
              <w:ind w:left="34"/>
              <w:rPr>
                <w:rFonts w:ascii="Segoe UI" w:eastAsia="Calibri" w:hAnsi="Segoe UI" w:cs="Segoe UI"/>
                <w:color w:val="000000" w:themeColor="text1"/>
                <w:sz w:val="18"/>
                <w:szCs w:val="18"/>
              </w:rPr>
            </w:pPr>
            <w:r w:rsidRPr="00CF0F71">
              <w:rPr>
                <w:rFonts w:ascii="Segoe UI" w:eastAsia="Calibri" w:hAnsi="Segoe UI" w:cs="Segoe UI"/>
                <w:color w:val="000000" w:themeColor="text1"/>
                <w:sz w:val="18"/>
                <w:szCs w:val="18"/>
                <w:vertAlign w:val="superscript"/>
              </w:rPr>
              <w:t>(1)</w:t>
            </w:r>
            <w:r w:rsidRPr="00CF0F71">
              <w:rPr>
                <w:rFonts w:ascii="Segoe UI" w:eastAsia="Calibri" w:hAnsi="Segoe UI" w:cs="Segoe UI"/>
                <w:color w:val="000000" w:themeColor="text1"/>
                <w:sz w:val="18"/>
                <w:szCs w:val="18"/>
              </w:rPr>
              <w:t xml:space="preserve"> </w:t>
            </w:r>
            <w:r w:rsidRPr="00CF0F71">
              <w:rPr>
                <w:rFonts w:ascii="Segoe UI" w:eastAsia="Calibri" w:hAnsi="Segoe UI" w:cs="Segoe UI"/>
                <w:color w:val="000000" w:themeColor="text1"/>
                <w:sz w:val="16"/>
                <w:szCs w:val="16"/>
              </w:rPr>
              <w:t>het kan hier gaan om portfolio’s binnen de coachgroepen, portfolioboekjes tijdens de coschappen, maar ook andere vormen van vastgelegde voorgang over een langere tijdsperiode.</w:t>
            </w:r>
          </w:p>
        </w:tc>
        <w:tc>
          <w:tcPr>
            <w:tcW w:w="708" w:type="dxa"/>
            <w:shd w:val="clear" w:color="auto" w:fill="auto"/>
          </w:tcPr>
          <w:p w:rsidR="00886DE1" w:rsidRPr="00C2451C" w:rsidRDefault="00886DE1" w:rsidP="00241F3A">
            <w:pPr>
              <w:pStyle w:val="Geenafstand"/>
              <w:spacing w:before="60" w:after="60"/>
              <w:rPr>
                <w:rFonts w:ascii="Segoe UI" w:hAnsi="Segoe UI" w:cs="Segoe UI"/>
                <w:sz w:val="18"/>
                <w:szCs w:val="20"/>
              </w:rPr>
            </w:pPr>
          </w:p>
        </w:tc>
        <w:tc>
          <w:tcPr>
            <w:tcW w:w="675" w:type="dxa"/>
            <w:shd w:val="clear" w:color="auto" w:fill="auto"/>
          </w:tcPr>
          <w:p w:rsidR="00886DE1" w:rsidRPr="00C2451C" w:rsidRDefault="00886DE1" w:rsidP="00241F3A">
            <w:pPr>
              <w:pStyle w:val="Geenafstand"/>
              <w:spacing w:before="60" w:after="60"/>
              <w:rPr>
                <w:rFonts w:ascii="Segoe UI" w:hAnsi="Segoe UI" w:cs="Segoe UI"/>
                <w:sz w:val="18"/>
                <w:szCs w:val="20"/>
              </w:rPr>
            </w:pPr>
          </w:p>
        </w:tc>
      </w:tr>
      <w:tr w:rsidR="00886DE1" w:rsidRPr="00C2451C" w:rsidTr="00886DE1">
        <w:trPr>
          <w:gridAfter w:val="1"/>
          <w:wAfter w:w="34" w:type="dxa"/>
        </w:trPr>
        <w:tc>
          <w:tcPr>
            <w:tcW w:w="7797" w:type="dxa"/>
            <w:shd w:val="clear" w:color="auto" w:fill="auto"/>
            <w:vAlign w:val="center"/>
          </w:tcPr>
          <w:p w:rsidR="00886DE1" w:rsidRPr="00CF0F71" w:rsidRDefault="00886DE1" w:rsidP="00241F3A">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U stimuleert de studenten tot:</w:t>
            </w:r>
          </w:p>
          <w:p w:rsidR="00886DE1" w:rsidRPr="00CF0F71" w:rsidRDefault="00886DE1" w:rsidP="00241F3A">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 xml:space="preserve">het individueel of gezamenlijk educatief toetsen van hun voortgang, </w:t>
            </w:r>
          </w:p>
          <w:p w:rsidR="00886DE1" w:rsidRPr="00CF0F71" w:rsidRDefault="00886DE1" w:rsidP="00241F3A">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 xml:space="preserve">het onderling vragen, geven en verwerken van feedback, </w:t>
            </w:r>
          </w:p>
          <w:p w:rsidR="00886DE1" w:rsidRPr="00CF0F71" w:rsidRDefault="00886DE1" w:rsidP="00241F3A">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het inzetten van de terugkoppeling op educatieve en beoordelende toetsing voor het verbeteren van hun leerproces.</w:t>
            </w:r>
          </w:p>
        </w:tc>
        <w:tc>
          <w:tcPr>
            <w:tcW w:w="708" w:type="dxa"/>
            <w:shd w:val="clear" w:color="auto" w:fill="auto"/>
          </w:tcPr>
          <w:p w:rsidR="00886DE1" w:rsidRPr="00C2451C" w:rsidRDefault="00886DE1" w:rsidP="00241F3A">
            <w:pPr>
              <w:pStyle w:val="Geenafstand"/>
              <w:spacing w:before="60" w:after="60"/>
              <w:rPr>
                <w:rFonts w:ascii="Segoe UI" w:hAnsi="Segoe UI" w:cs="Segoe UI"/>
                <w:sz w:val="18"/>
                <w:szCs w:val="20"/>
              </w:rPr>
            </w:pPr>
          </w:p>
        </w:tc>
        <w:tc>
          <w:tcPr>
            <w:tcW w:w="675" w:type="dxa"/>
            <w:shd w:val="clear" w:color="auto" w:fill="auto"/>
          </w:tcPr>
          <w:p w:rsidR="00886DE1" w:rsidRPr="00C2451C" w:rsidRDefault="00886DE1" w:rsidP="00241F3A">
            <w:pPr>
              <w:pStyle w:val="Geenafstand"/>
              <w:spacing w:before="60" w:after="60"/>
              <w:rPr>
                <w:rFonts w:ascii="Segoe UI" w:hAnsi="Segoe UI" w:cs="Segoe UI"/>
                <w:sz w:val="18"/>
                <w:szCs w:val="20"/>
              </w:rPr>
            </w:pPr>
          </w:p>
        </w:tc>
      </w:tr>
    </w:tbl>
    <w:p w:rsidR="00886DE1" w:rsidRDefault="00886DE1" w:rsidP="00886DE1">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7797"/>
        <w:gridCol w:w="708"/>
        <w:gridCol w:w="675"/>
      </w:tblGrid>
      <w:tr w:rsidR="00886DE1" w:rsidRPr="00C2451C" w:rsidTr="00241F3A">
        <w:trPr>
          <w:trHeight w:val="1941"/>
        </w:trPr>
        <w:tc>
          <w:tcPr>
            <w:tcW w:w="779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886DE1" w:rsidRPr="00C30B36" w:rsidRDefault="00886DE1" w:rsidP="00241F3A">
            <w:pPr>
              <w:pStyle w:val="Geenafstand"/>
              <w:rPr>
                <w:rFonts w:ascii="Segoe UI" w:hAnsi="Segoe UI" w:cs="Segoe UI"/>
                <w:b/>
                <w:sz w:val="24"/>
                <w:szCs w:val="20"/>
              </w:rPr>
            </w:pPr>
            <w:r w:rsidRPr="00C30B36">
              <w:rPr>
                <w:rFonts w:ascii="Segoe UI" w:hAnsi="Segoe UI" w:cs="Segoe UI"/>
                <w:b/>
                <w:sz w:val="24"/>
                <w:szCs w:val="20"/>
              </w:rPr>
              <w:lastRenderedPageBreak/>
              <w:t>Eindtermen</w:t>
            </w:r>
          </w:p>
        </w:tc>
        <w:tc>
          <w:tcPr>
            <w:tcW w:w="708" w:type="dxa"/>
            <w:tcBorders>
              <w:top w:val="single" w:sz="4" w:space="0" w:color="auto"/>
              <w:left w:val="single" w:sz="4" w:space="0" w:color="auto"/>
              <w:bottom w:val="single" w:sz="4" w:space="0" w:color="auto"/>
              <w:right w:val="single" w:sz="4" w:space="0" w:color="auto"/>
            </w:tcBorders>
            <w:shd w:val="clear" w:color="auto" w:fill="9BBB59" w:themeFill="accent3"/>
            <w:textDirection w:val="btLr"/>
            <w:vAlign w:val="center"/>
          </w:tcPr>
          <w:p w:rsidR="00886DE1" w:rsidRPr="00C2451C" w:rsidRDefault="00886DE1" w:rsidP="00241F3A">
            <w:pPr>
              <w:pStyle w:val="Geenafstand"/>
              <w:ind w:left="113" w:right="113"/>
              <w:rPr>
                <w:rFonts w:ascii="Segoe UI" w:hAnsi="Segoe UI" w:cs="Segoe UI"/>
                <w:b/>
                <w:sz w:val="16"/>
                <w:szCs w:val="20"/>
              </w:rPr>
            </w:pPr>
            <w:r w:rsidRPr="00C2451C">
              <w:rPr>
                <w:rFonts w:ascii="Segoe UI" w:hAnsi="Segoe UI" w:cs="Segoe UI"/>
                <w:b/>
                <w:sz w:val="16"/>
                <w:szCs w:val="20"/>
              </w:rPr>
              <w:t xml:space="preserve">Wat </w:t>
            </w:r>
            <w:r>
              <w:rPr>
                <w:rFonts w:ascii="Segoe UI" w:hAnsi="Segoe UI" w:cs="Segoe UI"/>
                <w:b/>
                <w:sz w:val="16"/>
                <w:szCs w:val="20"/>
              </w:rPr>
              <w:t>k</w:t>
            </w:r>
            <w:r w:rsidRPr="00C2451C">
              <w:rPr>
                <w:rFonts w:ascii="Segoe UI" w:hAnsi="Segoe UI" w:cs="Segoe UI"/>
                <w:b/>
                <w:sz w:val="16"/>
                <w:szCs w:val="20"/>
              </w:rPr>
              <w:t xml:space="preserve">an </w:t>
            </w:r>
            <w:r>
              <w:rPr>
                <w:rFonts w:ascii="Segoe UI" w:hAnsi="Segoe UI" w:cs="Segoe UI"/>
                <w:b/>
                <w:sz w:val="16"/>
                <w:szCs w:val="20"/>
              </w:rPr>
              <w:t xml:space="preserve">ik al </w:t>
            </w:r>
            <w:r w:rsidRPr="00C2451C">
              <w:rPr>
                <w:rFonts w:ascii="Segoe UI" w:hAnsi="Segoe UI" w:cs="Segoe UI"/>
                <w:b/>
                <w:sz w:val="16"/>
                <w:szCs w:val="20"/>
              </w:rPr>
              <w:t xml:space="preserve">en </w:t>
            </w:r>
            <w:r>
              <w:rPr>
                <w:rFonts w:ascii="Segoe UI" w:hAnsi="Segoe UI" w:cs="Segoe UI"/>
                <w:b/>
                <w:sz w:val="16"/>
                <w:szCs w:val="20"/>
              </w:rPr>
              <w:t xml:space="preserve">ga ik </w:t>
            </w:r>
            <w:r w:rsidRPr="00C2451C">
              <w:rPr>
                <w:rFonts w:ascii="Segoe UI" w:hAnsi="Segoe UI" w:cs="Segoe UI"/>
                <w:b/>
                <w:sz w:val="16"/>
                <w:szCs w:val="20"/>
              </w:rPr>
              <w:t>aantonen</w:t>
            </w:r>
          </w:p>
        </w:tc>
        <w:tc>
          <w:tcPr>
            <w:tcW w:w="675" w:type="dxa"/>
            <w:tcBorders>
              <w:top w:val="single" w:sz="4" w:space="0" w:color="auto"/>
              <w:left w:val="single" w:sz="4" w:space="0" w:color="auto"/>
              <w:bottom w:val="single" w:sz="4" w:space="0" w:color="auto"/>
              <w:right w:val="single" w:sz="4" w:space="0" w:color="auto"/>
            </w:tcBorders>
            <w:shd w:val="clear" w:color="auto" w:fill="FFC000"/>
            <w:textDirection w:val="btLr"/>
            <w:vAlign w:val="center"/>
          </w:tcPr>
          <w:p w:rsidR="00886DE1" w:rsidRPr="00C2451C" w:rsidRDefault="00886DE1" w:rsidP="00241F3A">
            <w:pPr>
              <w:pStyle w:val="Geenafstand"/>
              <w:ind w:left="113" w:right="113"/>
              <w:rPr>
                <w:rFonts w:ascii="Segoe UI" w:hAnsi="Segoe UI" w:cs="Segoe UI"/>
                <w:b/>
                <w:sz w:val="16"/>
                <w:szCs w:val="20"/>
              </w:rPr>
            </w:pPr>
            <w:r>
              <w:rPr>
                <w:rFonts w:ascii="Segoe UI" w:hAnsi="Segoe UI" w:cs="Segoe UI"/>
                <w:b/>
                <w:sz w:val="16"/>
                <w:szCs w:val="20"/>
              </w:rPr>
              <w:t xml:space="preserve">Wat ontwikkel ik tijdens mijn traject </w:t>
            </w:r>
          </w:p>
        </w:tc>
      </w:tr>
      <w:tr w:rsidR="00886DE1" w:rsidRPr="00C2451C" w:rsidTr="00241F3A">
        <w:trPr>
          <w:trHeight w:val="564"/>
        </w:trPr>
        <w:tc>
          <w:tcPr>
            <w:tcW w:w="9180" w:type="dxa"/>
            <w:gridSpan w:val="3"/>
            <w:shd w:val="clear" w:color="auto" w:fill="DBE5F1" w:themeFill="accent1" w:themeFillTint="33"/>
            <w:vAlign w:val="center"/>
          </w:tcPr>
          <w:p w:rsidR="00886DE1" w:rsidRPr="00C2451C" w:rsidRDefault="00886DE1" w:rsidP="00241F3A">
            <w:pPr>
              <w:pStyle w:val="Geenafstand"/>
              <w:spacing w:before="60" w:after="60"/>
              <w:rPr>
                <w:rFonts w:ascii="Segoe UI" w:hAnsi="Segoe UI" w:cs="Segoe UI"/>
                <w:sz w:val="18"/>
                <w:szCs w:val="20"/>
              </w:rPr>
            </w:pPr>
            <w:r>
              <w:rPr>
                <w:rFonts w:ascii="Segoe UI" w:hAnsi="Segoe UI" w:cs="Segoe UI"/>
                <w:b/>
                <w:sz w:val="20"/>
                <w:szCs w:val="20"/>
              </w:rPr>
              <w:t>Individuele professionaliteit</w:t>
            </w:r>
          </w:p>
        </w:tc>
      </w:tr>
      <w:tr w:rsidR="00886DE1" w:rsidRPr="00C2451C" w:rsidTr="00241F3A">
        <w:tc>
          <w:tcPr>
            <w:tcW w:w="7797" w:type="dxa"/>
            <w:shd w:val="clear" w:color="auto" w:fill="auto"/>
            <w:vAlign w:val="center"/>
          </w:tcPr>
          <w:p w:rsidR="00886DE1" w:rsidRPr="00CF0F71" w:rsidRDefault="00886DE1" w:rsidP="00241F3A">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U houdt balans in uw verschillende werkzaamheden doordat u</w:t>
            </w:r>
          </w:p>
          <w:p w:rsidR="00886DE1" w:rsidRPr="00CF0F71" w:rsidRDefault="00886DE1" w:rsidP="00241F3A">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weet wat er concreet van u verwacht wordt;</w:t>
            </w:r>
          </w:p>
          <w:p w:rsidR="00886DE1" w:rsidRPr="00CF0F71" w:rsidRDefault="00886DE1" w:rsidP="00241F3A">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uw docenttaken naast uw overige taken uitvoert;</w:t>
            </w:r>
          </w:p>
          <w:p w:rsidR="00886DE1" w:rsidRPr="00CF0F71" w:rsidRDefault="00886DE1" w:rsidP="00241F3A">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 xml:space="preserve">over- en </w:t>
            </w:r>
            <w:proofErr w:type="spellStart"/>
            <w:r w:rsidRPr="00CF0F71">
              <w:rPr>
                <w:rFonts w:ascii="Segoe UI" w:hAnsi="Segoe UI" w:cs="Segoe UI"/>
                <w:color w:val="000000" w:themeColor="text1"/>
                <w:sz w:val="18"/>
                <w:szCs w:val="18"/>
              </w:rPr>
              <w:t>onderbelasting</w:t>
            </w:r>
            <w:proofErr w:type="spellEnd"/>
            <w:r w:rsidRPr="00CF0F71">
              <w:rPr>
                <w:rFonts w:ascii="Segoe UI" w:hAnsi="Segoe UI" w:cs="Segoe UI"/>
                <w:color w:val="000000" w:themeColor="text1"/>
                <w:sz w:val="18"/>
                <w:szCs w:val="18"/>
              </w:rPr>
              <w:t xml:space="preserve"> tijdig onderkent en met uw collega's bespreekt.</w:t>
            </w:r>
          </w:p>
        </w:tc>
        <w:tc>
          <w:tcPr>
            <w:tcW w:w="708" w:type="dxa"/>
            <w:shd w:val="clear" w:color="auto" w:fill="auto"/>
          </w:tcPr>
          <w:p w:rsidR="00886DE1" w:rsidRPr="00C2451C" w:rsidRDefault="00886DE1" w:rsidP="00241F3A">
            <w:pPr>
              <w:pStyle w:val="Geenafstand"/>
              <w:spacing w:before="40" w:after="40"/>
              <w:rPr>
                <w:rFonts w:ascii="Segoe UI" w:hAnsi="Segoe UI" w:cs="Segoe UI"/>
                <w:sz w:val="18"/>
                <w:szCs w:val="20"/>
              </w:rPr>
            </w:pPr>
          </w:p>
        </w:tc>
        <w:tc>
          <w:tcPr>
            <w:tcW w:w="675" w:type="dxa"/>
            <w:shd w:val="clear" w:color="auto" w:fill="auto"/>
          </w:tcPr>
          <w:p w:rsidR="00886DE1" w:rsidRPr="00C2451C" w:rsidRDefault="00886DE1" w:rsidP="00241F3A">
            <w:pPr>
              <w:pStyle w:val="Geenafstand"/>
              <w:spacing w:before="40" w:after="40"/>
              <w:rPr>
                <w:rFonts w:ascii="Segoe UI" w:hAnsi="Segoe UI" w:cs="Segoe UI"/>
                <w:sz w:val="18"/>
                <w:szCs w:val="20"/>
              </w:rPr>
            </w:pPr>
          </w:p>
        </w:tc>
      </w:tr>
      <w:tr w:rsidR="00886DE1" w:rsidRPr="00C2451C" w:rsidTr="00241F3A">
        <w:tc>
          <w:tcPr>
            <w:tcW w:w="7797" w:type="dxa"/>
            <w:shd w:val="clear" w:color="auto" w:fill="auto"/>
            <w:vAlign w:val="center"/>
          </w:tcPr>
          <w:p w:rsidR="00886DE1" w:rsidRPr="00CF0F71" w:rsidRDefault="00886DE1" w:rsidP="00241F3A">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U vraagt en verwerkt feedback van anderen, zoals studenten, collega’s, leidinggevende, coach en patiënten.</w:t>
            </w:r>
          </w:p>
        </w:tc>
        <w:tc>
          <w:tcPr>
            <w:tcW w:w="708" w:type="dxa"/>
            <w:shd w:val="clear" w:color="auto" w:fill="auto"/>
          </w:tcPr>
          <w:p w:rsidR="00886DE1" w:rsidRPr="00C2451C" w:rsidRDefault="00886DE1" w:rsidP="00241F3A">
            <w:pPr>
              <w:pStyle w:val="Geenafstand"/>
              <w:spacing w:before="40" w:after="40"/>
              <w:rPr>
                <w:rFonts w:ascii="Segoe UI" w:hAnsi="Segoe UI" w:cs="Segoe UI"/>
                <w:sz w:val="18"/>
                <w:szCs w:val="20"/>
              </w:rPr>
            </w:pPr>
          </w:p>
        </w:tc>
        <w:tc>
          <w:tcPr>
            <w:tcW w:w="675" w:type="dxa"/>
            <w:shd w:val="clear" w:color="auto" w:fill="auto"/>
          </w:tcPr>
          <w:p w:rsidR="00886DE1" w:rsidRPr="00C2451C" w:rsidRDefault="00886DE1" w:rsidP="00241F3A">
            <w:pPr>
              <w:pStyle w:val="Geenafstand"/>
              <w:spacing w:before="40" w:after="40"/>
              <w:rPr>
                <w:rFonts w:ascii="Segoe UI" w:hAnsi="Segoe UI" w:cs="Segoe UI"/>
                <w:sz w:val="18"/>
                <w:szCs w:val="20"/>
              </w:rPr>
            </w:pPr>
          </w:p>
        </w:tc>
      </w:tr>
      <w:tr w:rsidR="00886DE1" w:rsidRPr="00C2451C" w:rsidTr="00241F3A">
        <w:tc>
          <w:tcPr>
            <w:tcW w:w="7797" w:type="dxa"/>
            <w:shd w:val="clear" w:color="auto" w:fill="auto"/>
            <w:vAlign w:val="center"/>
          </w:tcPr>
          <w:p w:rsidR="00886DE1" w:rsidRPr="00CF0F71" w:rsidRDefault="00886DE1" w:rsidP="00241F3A">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U reflecteert op uw functioneren in de docentrollen die u vervult. U doet dit systematisch:</w:t>
            </w:r>
          </w:p>
          <w:p w:rsidR="00886DE1" w:rsidRPr="00CF0F71" w:rsidRDefault="00886DE1" w:rsidP="00241F3A">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aan de hand van situaties uit uw eigen praktijk;</w:t>
            </w:r>
          </w:p>
          <w:p w:rsidR="00886DE1" w:rsidRPr="00CF0F71" w:rsidRDefault="00886DE1" w:rsidP="00241F3A">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mede op grond van feedback van verschillende bronnen;</w:t>
            </w:r>
          </w:p>
          <w:p w:rsidR="00886DE1" w:rsidRPr="00CF0F71" w:rsidRDefault="00886DE1" w:rsidP="00241F3A">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gerelateerd aan de uitgangspunten van het curriculum.</w:t>
            </w:r>
          </w:p>
        </w:tc>
        <w:tc>
          <w:tcPr>
            <w:tcW w:w="708" w:type="dxa"/>
            <w:shd w:val="clear" w:color="auto" w:fill="auto"/>
          </w:tcPr>
          <w:p w:rsidR="00886DE1" w:rsidRPr="00C2451C" w:rsidRDefault="00886DE1" w:rsidP="00241F3A">
            <w:pPr>
              <w:pStyle w:val="Geenafstand"/>
              <w:spacing w:before="40" w:after="40"/>
              <w:rPr>
                <w:rFonts w:ascii="Segoe UI" w:hAnsi="Segoe UI" w:cs="Segoe UI"/>
                <w:sz w:val="18"/>
                <w:szCs w:val="20"/>
              </w:rPr>
            </w:pPr>
          </w:p>
        </w:tc>
        <w:tc>
          <w:tcPr>
            <w:tcW w:w="675" w:type="dxa"/>
            <w:shd w:val="clear" w:color="auto" w:fill="auto"/>
          </w:tcPr>
          <w:p w:rsidR="00886DE1" w:rsidRPr="00C2451C" w:rsidRDefault="00886DE1" w:rsidP="00241F3A">
            <w:pPr>
              <w:pStyle w:val="Geenafstand"/>
              <w:spacing w:before="40" w:after="40"/>
              <w:rPr>
                <w:rFonts w:ascii="Segoe UI" w:hAnsi="Segoe UI" w:cs="Segoe UI"/>
                <w:sz w:val="18"/>
                <w:szCs w:val="20"/>
              </w:rPr>
            </w:pPr>
          </w:p>
        </w:tc>
      </w:tr>
      <w:tr w:rsidR="00886DE1" w:rsidRPr="00C2451C" w:rsidTr="00241F3A">
        <w:tc>
          <w:tcPr>
            <w:tcW w:w="7797" w:type="dxa"/>
            <w:tcBorders>
              <w:bottom w:val="single" w:sz="4" w:space="0" w:color="auto"/>
            </w:tcBorders>
            <w:shd w:val="clear" w:color="auto" w:fill="auto"/>
            <w:vAlign w:val="center"/>
          </w:tcPr>
          <w:p w:rsidR="00886DE1" w:rsidRPr="00CF0F71" w:rsidRDefault="00886DE1" w:rsidP="00241F3A">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U ontwikkelt permanent uw docentcompetenties, doordat u:</w:t>
            </w:r>
          </w:p>
          <w:p w:rsidR="00886DE1" w:rsidRPr="00CF0F71" w:rsidRDefault="00886DE1" w:rsidP="00241F3A">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uw eigen leerplan inricht;</w:t>
            </w:r>
          </w:p>
          <w:p w:rsidR="00886DE1" w:rsidRPr="00CF0F71" w:rsidRDefault="00886DE1" w:rsidP="00241F3A">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dat baseert op de voor u relevante beschrijvingen van docentcompetenties;</w:t>
            </w:r>
          </w:p>
          <w:p w:rsidR="00886DE1" w:rsidRPr="00CF0F71" w:rsidRDefault="00886DE1" w:rsidP="00241F3A">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gebruik maakt van de mogelijkheden voor scholing, coaching, en intervisie;</w:t>
            </w:r>
          </w:p>
          <w:p w:rsidR="00886DE1" w:rsidRPr="00CF0F71" w:rsidRDefault="00886DE1" w:rsidP="00241F3A">
            <w:pPr>
              <w:pStyle w:val="bulletsub"/>
              <w:rPr>
                <w:rFonts w:ascii="Segoe UI" w:hAnsi="Segoe UI" w:cs="Segoe UI"/>
                <w:color w:val="000000" w:themeColor="text1"/>
                <w:sz w:val="18"/>
                <w:szCs w:val="18"/>
              </w:rPr>
            </w:pPr>
            <w:r w:rsidRPr="00CF0F71">
              <w:rPr>
                <w:rFonts w:ascii="Segoe UI" w:hAnsi="Segoe UI" w:cs="Segoe UI"/>
                <w:color w:val="000000" w:themeColor="text1"/>
                <w:sz w:val="18"/>
                <w:szCs w:val="18"/>
              </w:rPr>
              <w:t>dan wel daarvan afziet en eigen alternatieve methoden kiest en verantwoordt.</w:t>
            </w:r>
          </w:p>
        </w:tc>
        <w:tc>
          <w:tcPr>
            <w:tcW w:w="708" w:type="dxa"/>
            <w:tcBorders>
              <w:bottom w:val="single" w:sz="4" w:space="0" w:color="auto"/>
            </w:tcBorders>
            <w:shd w:val="clear" w:color="auto" w:fill="auto"/>
          </w:tcPr>
          <w:p w:rsidR="00886DE1" w:rsidRPr="00C2451C" w:rsidRDefault="00886DE1" w:rsidP="00241F3A">
            <w:pPr>
              <w:pStyle w:val="Geenafstand"/>
              <w:spacing w:before="40" w:after="40"/>
              <w:rPr>
                <w:rFonts w:ascii="Segoe UI" w:hAnsi="Segoe UI" w:cs="Segoe UI"/>
                <w:sz w:val="18"/>
                <w:szCs w:val="20"/>
              </w:rPr>
            </w:pPr>
          </w:p>
        </w:tc>
        <w:tc>
          <w:tcPr>
            <w:tcW w:w="675" w:type="dxa"/>
            <w:tcBorders>
              <w:bottom w:val="single" w:sz="4" w:space="0" w:color="auto"/>
            </w:tcBorders>
            <w:shd w:val="clear" w:color="auto" w:fill="auto"/>
          </w:tcPr>
          <w:p w:rsidR="00886DE1" w:rsidRPr="00C2451C" w:rsidRDefault="00886DE1" w:rsidP="00241F3A">
            <w:pPr>
              <w:pStyle w:val="Geenafstand"/>
              <w:spacing w:before="40" w:after="40"/>
              <w:rPr>
                <w:rFonts w:ascii="Segoe UI" w:hAnsi="Segoe UI" w:cs="Segoe UI"/>
                <w:sz w:val="18"/>
                <w:szCs w:val="20"/>
              </w:rPr>
            </w:pPr>
          </w:p>
        </w:tc>
      </w:tr>
      <w:tr w:rsidR="00886DE1" w:rsidRPr="00C2451C" w:rsidTr="00241F3A">
        <w:trPr>
          <w:trHeight w:val="534"/>
        </w:trPr>
        <w:tc>
          <w:tcPr>
            <w:tcW w:w="9180" w:type="dxa"/>
            <w:gridSpan w:val="3"/>
            <w:shd w:val="clear" w:color="auto" w:fill="DBE5F1" w:themeFill="accent1" w:themeFillTint="33"/>
            <w:vAlign w:val="center"/>
          </w:tcPr>
          <w:p w:rsidR="00886DE1" w:rsidRPr="00C2451C" w:rsidRDefault="00886DE1" w:rsidP="00241F3A">
            <w:pPr>
              <w:pStyle w:val="Geenafstand"/>
              <w:spacing w:before="40" w:after="40"/>
              <w:rPr>
                <w:rFonts w:ascii="Segoe UI" w:hAnsi="Segoe UI" w:cs="Segoe UI"/>
                <w:sz w:val="18"/>
                <w:szCs w:val="20"/>
              </w:rPr>
            </w:pPr>
            <w:r w:rsidRPr="00C30B36">
              <w:rPr>
                <w:rFonts w:ascii="Segoe UI" w:hAnsi="Segoe UI" w:cs="Segoe UI"/>
                <w:b/>
                <w:color w:val="000000" w:themeColor="text1"/>
                <w:sz w:val="20"/>
                <w:szCs w:val="20"/>
              </w:rPr>
              <w:t>Teamprofessionaliteit</w:t>
            </w:r>
            <w:r>
              <w:rPr>
                <w:rFonts w:ascii="Segoe UI" w:hAnsi="Segoe UI" w:cs="Segoe UI"/>
                <w:b/>
                <w:color w:val="000000" w:themeColor="text1"/>
                <w:sz w:val="20"/>
                <w:szCs w:val="20"/>
              </w:rPr>
              <w:tab/>
            </w:r>
          </w:p>
        </w:tc>
      </w:tr>
      <w:tr w:rsidR="00886DE1" w:rsidRPr="00C2451C" w:rsidTr="00241F3A">
        <w:tc>
          <w:tcPr>
            <w:tcW w:w="7797" w:type="dxa"/>
            <w:shd w:val="clear" w:color="auto" w:fill="auto"/>
          </w:tcPr>
          <w:p w:rsidR="00886DE1" w:rsidRPr="00CF0F71" w:rsidRDefault="00886DE1" w:rsidP="00241F3A">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 xml:space="preserve">In elke onderwijsactiviteit waarbij u betrokken bent weet u welke andere docenten er binnen en buiten uw vakgebied aan werken, stemt u met hen af, en werkt u waar nodig en waar mogelijk met hen samen. </w:t>
            </w:r>
          </w:p>
        </w:tc>
        <w:tc>
          <w:tcPr>
            <w:tcW w:w="708" w:type="dxa"/>
            <w:shd w:val="clear" w:color="auto" w:fill="auto"/>
          </w:tcPr>
          <w:p w:rsidR="00886DE1" w:rsidRPr="00C2451C" w:rsidRDefault="00886DE1" w:rsidP="00241F3A">
            <w:pPr>
              <w:pStyle w:val="Geenafstand"/>
              <w:spacing w:before="40" w:after="40"/>
              <w:rPr>
                <w:rFonts w:ascii="Segoe UI" w:hAnsi="Segoe UI" w:cs="Segoe UI"/>
                <w:sz w:val="18"/>
                <w:szCs w:val="20"/>
              </w:rPr>
            </w:pPr>
          </w:p>
        </w:tc>
        <w:tc>
          <w:tcPr>
            <w:tcW w:w="675" w:type="dxa"/>
            <w:shd w:val="clear" w:color="auto" w:fill="auto"/>
          </w:tcPr>
          <w:p w:rsidR="00886DE1" w:rsidRPr="00C2451C" w:rsidRDefault="00886DE1" w:rsidP="00241F3A">
            <w:pPr>
              <w:pStyle w:val="Geenafstand"/>
              <w:spacing w:before="40" w:after="40"/>
              <w:rPr>
                <w:rFonts w:ascii="Segoe UI" w:hAnsi="Segoe UI" w:cs="Segoe UI"/>
                <w:sz w:val="18"/>
                <w:szCs w:val="20"/>
              </w:rPr>
            </w:pPr>
          </w:p>
        </w:tc>
      </w:tr>
      <w:tr w:rsidR="00886DE1" w:rsidRPr="00C2451C" w:rsidTr="00241F3A">
        <w:tc>
          <w:tcPr>
            <w:tcW w:w="7797" w:type="dxa"/>
            <w:shd w:val="clear" w:color="auto" w:fill="auto"/>
          </w:tcPr>
          <w:p w:rsidR="00886DE1" w:rsidRPr="00CF0F71" w:rsidRDefault="00886DE1" w:rsidP="00241F3A">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U stemt uw werkzaamheden af op de onderwijsvisie van uw afdeling en op de daar voor het onderwijs geldende mogelijkheden, beperkingen en ontwikkelingen.</w:t>
            </w:r>
          </w:p>
        </w:tc>
        <w:tc>
          <w:tcPr>
            <w:tcW w:w="708" w:type="dxa"/>
            <w:shd w:val="clear" w:color="auto" w:fill="auto"/>
          </w:tcPr>
          <w:p w:rsidR="00886DE1" w:rsidRPr="00C2451C" w:rsidRDefault="00886DE1" w:rsidP="00241F3A">
            <w:pPr>
              <w:pStyle w:val="Geenafstand"/>
              <w:spacing w:before="40" w:after="40"/>
              <w:rPr>
                <w:rFonts w:ascii="Segoe UI" w:hAnsi="Segoe UI" w:cs="Segoe UI"/>
                <w:sz w:val="18"/>
                <w:szCs w:val="20"/>
              </w:rPr>
            </w:pPr>
          </w:p>
        </w:tc>
        <w:tc>
          <w:tcPr>
            <w:tcW w:w="675" w:type="dxa"/>
            <w:shd w:val="clear" w:color="auto" w:fill="auto"/>
          </w:tcPr>
          <w:p w:rsidR="00886DE1" w:rsidRPr="00C2451C" w:rsidRDefault="00886DE1" w:rsidP="00241F3A">
            <w:pPr>
              <w:pStyle w:val="Geenafstand"/>
              <w:spacing w:before="40" w:after="40"/>
              <w:rPr>
                <w:rFonts w:ascii="Segoe UI" w:hAnsi="Segoe UI" w:cs="Segoe UI"/>
                <w:sz w:val="18"/>
                <w:szCs w:val="20"/>
              </w:rPr>
            </w:pPr>
          </w:p>
        </w:tc>
      </w:tr>
      <w:tr w:rsidR="00886DE1" w:rsidRPr="00C2451C" w:rsidTr="00241F3A">
        <w:tc>
          <w:tcPr>
            <w:tcW w:w="7797" w:type="dxa"/>
            <w:shd w:val="clear" w:color="auto" w:fill="auto"/>
          </w:tcPr>
          <w:p w:rsidR="00886DE1" w:rsidRPr="00CF0F71" w:rsidRDefault="00886DE1" w:rsidP="00241F3A">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U vraagt, ontvangt en gebruikt feedback van uw collega's en u geeft hun zowel gevraagd als ongevraagd effectieve feedback.</w:t>
            </w:r>
          </w:p>
        </w:tc>
        <w:tc>
          <w:tcPr>
            <w:tcW w:w="708" w:type="dxa"/>
            <w:shd w:val="clear" w:color="auto" w:fill="auto"/>
          </w:tcPr>
          <w:p w:rsidR="00886DE1" w:rsidRPr="00C2451C" w:rsidRDefault="00886DE1" w:rsidP="00241F3A">
            <w:pPr>
              <w:pStyle w:val="Geenafstand"/>
              <w:spacing w:before="40" w:after="40"/>
              <w:rPr>
                <w:rFonts w:ascii="Segoe UI" w:hAnsi="Segoe UI" w:cs="Segoe UI"/>
                <w:sz w:val="18"/>
                <w:szCs w:val="20"/>
              </w:rPr>
            </w:pPr>
          </w:p>
        </w:tc>
        <w:tc>
          <w:tcPr>
            <w:tcW w:w="675" w:type="dxa"/>
            <w:shd w:val="clear" w:color="auto" w:fill="auto"/>
          </w:tcPr>
          <w:p w:rsidR="00886DE1" w:rsidRPr="00C2451C" w:rsidRDefault="00886DE1" w:rsidP="00241F3A">
            <w:pPr>
              <w:pStyle w:val="Geenafstand"/>
              <w:spacing w:before="40" w:after="40"/>
              <w:rPr>
                <w:rFonts w:ascii="Segoe UI" w:hAnsi="Segoe UI" w:cs="Segoe UI"/>
                <w:sz w:val="18"/>
                <w:szCs w:val="20"/>
              </w:rPr>
            </w:pPr>
          </w:p>
        </w:tc>
      </w:tr>
      <w:tr w:rsidR="00886DE1" w:rsidRPr="00C2451C" w:rsidTr="00241F3A">
        <w:tc>
          <w:tcPr>
            <w:tcW w:w="7797" w:type="dxa"/>
            <w:tcBorders>
              <w:bottom w:val="single" w:sz="4" w:space="0" w:color="auto"/>
            </w:tcBorders>
            <w:shd w:val="clear" w:color="auto" w:fill="auto"/>
          </w:tcPr>
          <w:p w:rsidR="00886DE1" w:rsidRPr="00CF0F71" w:rsidRDefault="00886DE1" w:rsidP="00241F3A">
            <w:pPr>
              <w:pStyle w:val="Geenafstand"/>
              <w:spacing w:before="80" w:after="80"/>
              <w:rPr>
                <w:rFonts w:ascii="Segoe UI" w:hAnsi="Segoe UI" w:cs="Segoe UI"/>
                <w:color w:val="000000" w:themeColor="text1"/>
                <w:sz w:val="18"/>
                <w:szCs w:val="18"/>
              </w:rPr>
            </w:pPr>
            <w:r w:rsidRPr="00CF0F71">
              <w:rPr>
                <w:rFonts w:ascii="Segoe UI" w:hAnsi="Segoe UI" w:cs="Segoe UI"/>
                <w:color w:val="000000" w:themeColor="text1"/>
                <w:sz w:val="18"/>
                <w:szCs w:val="18"/>
              </w:rPr>
              <w:t>U besteedt welbewust aandacht aan het praktisch en sociaal functioneren van elk team waarin u uw onderwijswerk uitvoert, en aan het functioneren van de afzonderlijke teamleden.</w:t>
            </w:r>
          </w:p>
        </w:tc>
        <w:tc>
          <w:tcPr>
            <w:tcW w:w="708" w:type="dxa"/>
            <w:tcBorders>
              <w:bottom w:val="single" w:sz="4" w:space="0" w:color="auto"/>
            </w:tcBorders>
            <w:shd w:val="clear" w:color="auto" w:fill="auto"/>
          </w:tcPr>
          <w:p w:rsidR="00886DE1" w:rsidRPr="00C2451C" w:rsidRDefault="00886DE1" w:rsidP="00241F3A">
            <w:pPr>
              <w:pStyle w:val="Geenafstand"/>
              <w:spacing w:before="40" w:after="40"/>
              <w:rPr>
                <w:rFonts w:ascii="Segoe UI" w:hAnsi="Segoe UI" w:cs="Segoe UI"/>
                <w:sz w:val="18"/>
                <w:szCs w:val="20"/>
              </w:rPr>
            </w:pPr>
          </w:p>
        </w:tc>
        <w:tc>
          <w:tcPr>
            <w:tcW w:w="675" w:type="dxa"/>
            <w:tcBorders>
              <w:bottom w:val="single" w:sz="4" w:space="0" w:color="auto"/>
            </w:tcBorders>
            <w:shd w:val="clear" w:color="auto" w:fill="auto"/>
          </w:tcPr>
          <w:p w:rsidR="00886DE1" w:rsidRPr="00C2451C" w:rsidRDefault="00886DE1" w:rsidP="00241F3A">
            <w:pPr>
              <w:pStyle w:val="Geenafstand"/>
              <w:spacing w:before="40" w:after="40"/>
              <w:rPr>
                <w:rFonts w:ascii="Segoe UI" w:hAnsi="Segoe UI" w:cs="Segoe UI"/>
                <w:sz w:val="18"/>
                <w:szCs w:val="20"/>
              </w:rPr>
            </w:pPr>
          </w:p>
        </w:tc>
      </w:tr>
    </w:tbl>
    <w:p w:rsidR="00886DE1" w:rsidRDefault="00886DE1" w:rsidP="00886DE1">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7797"/>
        <w:gridCol w:w="708"/>
        <w:gridCol w:w="709"/>
      </w:tblGrid>
      <w:tr w:rsidR="00886DE1" w:rsidRPr="00C2451C" w:rsidTr="00241F3A">
        <w:trPr>
          <w:cantSplit/>
          <w:trHeight w:val="1910"/>
          <w:tblHeader/>
        </w:trPr>
        <w:tc>
          <w:tcPr>
            <w:tcW w:w="7797" w:type="dxa"/>
            <w:tcBorders>
              <w:bottom w:val="single" w:sz="4" w:space="0" w:color="auto"/>
            </w:tcBorders>
            <w:shd w:val="clear" w:color="auto" w:fill="95B3D7"/>
            <w:vAlign w:val="center"/>
          </w:tcPr>
          <w:p w:rsidR="00886DE1" w:rsidRPr="00C2451C" w:rsidRDefault="00886DE1" w:rsidP="00241F3A">
            <w:pPr>
              <w:pStyle w:val="Geenafstand"/>
              <w:rPr>
                <w:rFonts w:ascii="Segoe UI" w:hAnsi="Segoe UI" w:cs="Segoe UI"/>
                <w:sz w:val="18"/>
                <w:szCs w:val="20"/>
              </w:rPr>
            </w:pPr>
            <w:r w:rsidRPr="00C2451C">
              <w:rPr>
                <w:rFonts w:ascii="Segoe UI" w:hAnsi="Segoe UI" w:cs="Segoe UI"/>
                <w:b/>
                <w:sz w:val="24"/>
                <w:szCs w:val="20"/>
              </w:rPr>
              <w:lastRenderedPageBreak/>
              <w:t>Eindtermen</w:t>
            </w:r>
          </w:p>
        </w:tc>
        <w:tc>
          <w:tcPr>
            <w:tcW w:w="708" w:type="dxa"/>
            <w:tcBorders>
              <w:bottom w:val="single" w:sz="4" w:space="0" w:color="auto"/>
            </w:tcBorders>
            <w:shd w:val="clear" w:color="auto" w:fill="9BBB59"/>
            <w:textDirection w:val="btLr"/>
            <w:vAlign w:val="center"/>
          </w:tcPr>
          <w:p w:rsidR="00886DE1" w:rsidRPr="00C2451C" w:rsidRDefault="00886DE1" w:rsidP="00241F3A">
            <w:pPr>
              <w:pStyle w:val="Geenafstand"/>
              <w:ind w:left="113" w:right="113"/>
              <w:rPr>
                <w:rFonts w:ascii="Segoe UI" w:hAnsi="Segoe UI" w:cs="Segoe UI"/>
                <w:b/>
                <w:sz w:val="16"/>
                <w:szCs w:val="20"/>
              </w:rPr>
            </w:pPr>
            <w:r w:rsidRPr="00C2451C">
              <w:rPr>
                <w:rFonts w:ascii="Segoe UI" w:hAnsi="Segoe UI" w:cs="Segoe UI"/>
                <w:b/>
                <w:sz w:val="16"/>
                <w:szCs w:val="20"/>
              </w:rPr>
              <w:t xml:space="preserve">Wat </w:t>
            </w:r>
            <w:r>
              <w:rPr>
                <w:rFonts w:ascii="Segoe UI" w:hAnsi="Segoe UI" w:cs="Segoe UI"/>
                <w:b/>
                <w:sz w:val="16"/>
                <w:szCs w:val="20"/>
              </w:rPr>
              <w:t>k</w:t>
            </w:r>
            <w:r w:rsidRPr="00C2451C">
              <w:rPr>
                <w:rFonts w:ascii="Segoe UI" w:hAnsi="Segoe UI" w:cs="Segoe UI"/>
                <w:b/>
                <w:sz w:val="16"/>
                <w:szCs w:val="20"/>
              </w:rPr>
              <w:t xml:space="preserve">an </w:t>
            </w:r>
            <w:r>
              <w:rPr>
                <w:rFonts w:ascii="Segoe UI" w:hAnsi="Segoe UI" w:cs="Segoe UI"/>
                <w:b/>
                <w:sz w:val="16"/>
                <w:szCs w:val="20"/>
              </w:rPr>
              <w:t xml:space="preserve">ik al </w:t>
            </w:r>
            <w:r w:rsidRPr="00C2451C">
              <w:rPr>
                <w:rFonts w:ascii="Segoe UI" w:hAnsi="Segoe UI" w:cs="Segoe UI"/>
                <w:b/>
                <w:sz w:val="16"/>
                <w:szCs w:val="20"/>
              </w:rPr>
              <w:t xml:space="preserve">en </w:t>
            </w:r>
            <w:r>
              <w:rPr>
                <w:rFonts w:ascii="Segoe UI" w:hAnsi="Segoe UI" w:cs="Segoe UI"/>
                <w:b/>
                <w:sz w:val="16"/>
                <w:szCs w:val="20"/>
              </w:rPr>
              <w:t xml:space="preserve">ga ik </w:t>
            </w:r>
            <w:r w:rsidRPr="00C2451C">
              <w:rPr>
                <w:rFonts w:ascii="Segoe UI" w:hAnsi="Segoe UI" w:cs="Segoe UI"/>
                <w:b/>
                <w:sz w:val="16"/>
                <w:szCs w:val="20"/>
              </w:rPr>
              <w:t>aantonen</w:t>
            </w:r>
          </w:p>
        </w:tc>
        <w:tc>
          <w:tcPr>
            <w:tcW w:w="709" w:type="dxa"/>
            <w:tcBorders>
              <w:bottom w:val="single" w:sz="4" w:space="0" w:color="auto"/>
            </w:tcBorders>
            <w:shd w:val="clear" w:color="auto" w:fill="FFC000"/>
            <w:textDirection w:val="btLr"/>
            <w:vAlign w:val="center"/>
          </w:tcPr>
          <w:p w:rsidR="00886DE1" w:rsidRPr="00C2451C" w:rsidRDefault="00886DE1" w:rsidP="00241F3A">
            <w:pPr>
              <w:pStyle w:val="Geenafstand"/>
              <w:ind w:left="113" w:right="113"/>
              <w:rPr>
                <w:rFonts w:ascii="Segoe UI" w:hAnsi="Segoe UI" w:cs="Segoe UI"/>
                <w:b/>
                <w:sz w:val="16"/>
                <w:szCs w:val="20"/>
              </w:rPr>
            </w:pPr>
            <w:r>
              <w:rPr>
                <w:rFonts w:ascii="Segoe UI" w:hAnsi="Segoe UI" w:cs="Segoe UI"/>
                <w:b/>
                <w:sz w:val="16"/>
                <w:szCs w:val="20"/>
              </w:rPr>
              <w:t xml:space="preserve">Wat ontwikkel ik tijdens mijn traject </w:t>
            </w:r>
          </w:p>
        </w:tc>
      </w:tr>
      <w:tr w:rsidR="00886DE1" w:rsidRPr="00C2451C" w:rsidTr="00241F3A">
        <w:trPr>
          <w:trHeight w:val="592"/>
        </w:trPr>
        <w:tc>
          <w:tcPr>
            <w:tcW w:w="9214" w:type="dxa"/>
            <w:gridSpan w:val="3"/>
            <w:shd w:val="clear" w:color="auto" w:fill="DBE5F1" w:themeFill="accent1" w:themeFillTint="33"/>
            <w:vAlign w:val="center"/>
          </w:tcPr>
          <w:p w:rsidR="00886DE1" w:rsidRPr="00C2451C" w:rsidRDefault="00886DE1" w:rsidP="00241F3A">
            <w:pPr>
              <w:pStyle w:val="Geenafstand"/>
              <w:spacing w:before="60" w:after="60"/>
              <w:rPr>
                <w:rFonts w:ascii="Segoe UI" w:hAnsi="Segoe UI" w:cs="Segoe UI"/>
                <w:sz w:val="18"/>
                <w:szCs w:val="20"/>
              </w:rPr>
            </w:pPr>
            <w:proofErr w:type="spellStart"/>
            <w:r>
              <w:rPr>
                <w:rFonts w:ascii="Segoe UI" w:hAnsi="Segoe UI" w:cs="Segoe UI"/>
                <w:b/>
                <w:sz w:val="20"/>
                <w:szCs w:val="20"/>
              </w:rPr>
              <w:t>Vakinhoud</w:t>
            </w:r>
            <w:proofErr w:type="spellEnd"/>
          </w:p>
        </w:tc>
      </w:tr>
      <w:tr w:rsidR="00886DE1" w:rsidRPr="00C2451C" w:rsidTr="00241F3A">
        <w:tc>
          <w:tcPr>
            <w:tcW w:w="7797" w:type="dxa"/>
            <w:shd w:val="clear" w:color="auto" w:fill="auto"/>
            <w:vAlign w:val="center"/>
          </w:tcPr>
          <w:p w:rsidR="00886DE1" w:rsidRPr="00BB45C1" w:rsidRDefault="00886DE1" w:rsidP="00241F3A">
            <w:pPr>
              <w:pStyle w:val="Geenafstand"/>
              <w:spacing w:before="80" w:after="80"/>
              <w:rPr>
                <w:rFonts w:ascii="Segoe UI" w:hAnsi="Segoe UI" w:cs="Segoe UI"/>
                <w:color w:val="000000" w:themeColor="text1"/>
                <w:sz w:val="18"/>
                <w:szCs w:val="18"/>
              </w:rPr>
            </w:pPr>
            <w:r w:rsidRPr="00BB45C1">
              <w:rPr>
                <w:rFonts w:ascii="Segoe UI" w:hAnsi="Segoe UI" w:cs="Segoe UI"/>
                <w:color w:val="000000" w:themeColor="text1"/>
                <w:sz w:val="18"/>
                <w:szCs w:val="18"/>
              </w:rPr>
              <w:t>U houdt uw vakkennis bij met het oog op het goed verzorgen van onderwijs en het adequaat kunnen beoordelen van studentprestaties. U doet dit door:</w:t>
            </w:r>
          </w:p>
          <w:p w:rsidR="00886DE1" w:rsidRPr="00BB45C1" w:rsidRDefault="00886DE1" w:rsidP="00241F3A">
            <w:pPr>
              <w:pStyle w:val="bulletsub"/>
              <w:rPr>
                <w:rFonts w:ascii="Segoe UI" w:hAnsi="Segoe UI" w:cs="Segoe UI"/>
                <w:color w:val="000000" w:themeColor="text1"/>
                <w:sz w:val="18"/>
                <w:szCs w:val="18"/>
              </w:rPr>
            </w:pPr>
            <w:r w:rsidRPr="00BB45C1">
              <w:rPr>
                <w:rFonts w:ascii="Segoe UI" w:hAnsi="Segoe UI" w:cs="Segoe UI"/>
                <w:color w:val="000000" w:themeColor="text1"/>
                <w:sz w:val="18"/>
                <w:szCs w:val="18"/>
              </w:rPr>
              <w:t>recente ontwikkelingen in onderzoek te volgen;</w:t>
            </w:r>
          </w:p>
          <w:p w:rsidR="00886DE1" w:rsidRPr="00BB45C1" w:rsidRDefault="00886DE1" w:rsidP="00241F3A">
            <w:pPr>
              <w:pStyle w:val="bulletsub"/>
              <w:rPr>
                <w:rFonts w:ascii="Segoe UI" w:hAnsi="Segoe UI" w:cs="Segoe UI"/>
                <w:color w:val="000000" w:themeColor="text1"/>
                <w:sz w:val="18"/>
                <w:szCs w:val="18"/>
              </w:rPr>
            </w:pPr>
            <w:r w:rsidRPr="00BB45C1">
              <w:rPr>
                <w:rFonts w:ascii="Segoe UI" w:hAnsi="Segoe UI" w:cs="Segoe UI"/>
                <w:color w:val="000000" w:themeColor="text1"/>
                <w:sz w:val="18"/>
                <w:szCs w:val="18"/>
              </w:rPr>
              <w:t>deze ontwikkelingen te beoordelen op hun relevantie voor de opleiding;</w:t>
            </w:r>
          </w:p>
          <w:p w:rsidR="00886DE1" w:rsidRPr="00BB45C1" w:rsidRDefault="00886DE1" w:rsidP="00241F3A">
            <w:pPr>
              <w:pStyle w:val="bulletsub"/>
              <w:rPr>
                <w:rFonts w:ascii="Segoe UI" w:hAnsi="Segoe UI" w:cs="Segoe UI"/>
                <w:color w:val="000000" w:themeColor="text1"/>
                <w:sz w:val="18"/>
                <w:szCs w:val="18"/>
              </w:rPr>
            </w:pPr>
            <w:r w:rsidRPr="00BB45C1">
              <w:rPr>
                <w:rFonts w:ascii="Segoe UI" w:hAnsi="Segoe UI" w:cs="Segoe UI"/>
                <w:color w:val="000000" w:themeColor="text1"/>
                <w:sz w:val="18"/>
                <w:szCs w:val="18"/>
              </w:rPr>
              <w:t>deze te koppelen aan wetenschappelijke theorie die in de opleiding aan de orde komt, ook buiten uw eigen vakgebied.</w:t>
            </w:r>
          </w:p>
        </w:tc>
        <w:tc>
          <w:tcPr>
            <w:tcW w:w="708" w:type="dxa"/>
            <w:shd w:val="clear" w:color="auto" w:fill="auto"/>
          </w:tcPr>
          <w:p w:rsidR="00886DE1" w:rsidRPr="00C2451C" w:rsidRDefault="00886DE1" w:rsidP="00241F3A">
            <w:pPr>
              <w:pStyle w:val="Geenafstand"/>
              <w:spacing w:before="40" w:after="40"/>
              <w:rPr>
                <w:rFonts w:ascii="Segoe UI" w:hAnsi="Segoe UI" w:cs="Segoe UI"/>
                <w:sz w:val="18"/>
                <w:szCs w:val="20"/>
              </w:rPr>
            </w:pPr>
          </w:p>
        </w:tc>
        <w:tc>
          <w:tcPr>
            <w:tcW w:w="709" w:type="dxa"/>
            <w:shd w:val="clear" w:color="auto" w:fill="auto"/>
          </w:tcPr>
          <w:p w:rsidR="00886DE1" w:rsidRPr="00C2451C" w:rsidRDefault="00886DE1" w:rsidP="00241F3A">
            <w:pPr>
              <w:pStyle w:val="Geenafstand"/>
              <w:spacing w:before="40" w:after="40"/>
              <w:rPr>
                <w:rFonts w:ascii="Segoe UI" w:hAnsi="Segoe UI" w:cs="Segoe UI"/>
                <w:sz w:val="18"/>
                <w:szCs w:val="20"/>
              </w:rPr>
            </w:pPr>
          </w:p>
        </w:tc>
      </w:tr>
      <w:tr w:rsidR="00886DE1" w:rsidRPr="00C2451C" w:rsidTr="00241F3A">
        <w:tc>
          <w:tcPr>
            <w:tcW w:w="7797" w:type="dxa"/>
            <w:shd w:val="clear" w:color="auto" w:fill="auto"/>
            <w:vAlign w:val="center"/>
          </w:tcPr>
          <w:p w:rsidR="00886DE1" w:rsidRPr="00BB45C1" w:rsidRDefault="00886DE1" w:rsidP="00241F3A">
            <w:pPr>
              <w:pStyle w:val="Geenafstand"/>
              <w:spacing w:before="80" w:after="80"/>
              <w:rPr>
                <w:rFonts w:ascii="Segoe UI" w:hAnsi="Segoe UI" w:cs="Segoe UI"/>
                <w:color w:val="000000" w:themeColor="text1"/>
                <w:sz w:val="18"/>
                <w:szCs w:val="18"/>
              </w:rPr>
            </w:pPr>
            <w:r w:rsidRPr="00BB45C1">
              <w:rPr>
                <w:rFonts w:ascii="Segoe UI" w:hAnsi="Segoe UI" w:cs="Segoe UI"/>
                <w:color w:val="000000" w:themeColor="text1"/>
                <w:sz w:val="18"/>
                <w:szCs w:val="18"/>
              </w:rPr>
              <w:t>U bent goed op de hoogte van de context waarin uw vakgebied zich ontwikkelt, en gebruikt die kennis om te zorgen dat de studenten uw vakgebied in de context van de opleiding kunnen plaatsen.</w:t>
            </w:r>
          </w:p>
        </w:tc>
        <w:tc>
          <w:tcPr>
            <w:tcW w:w="708" w:type="dxa"/>
            <w:shd w:val="clear" w:color="auto" w:fill="auto"/>
          </w:tcPr>
          <w:p w:rsidR="00886DE1" w:rsidRPr="00C2451C" w:rsidRDefault="00886DE1" w:rsidP="00241F3A">
            <w:pPr>
              <w:pStyle w:val="Geenafstand"/>
              <w:spacing w:before="40" w:after="40"/>
              <w:rPr>
                <w:rFonts w:ascii="Segoe UI" w:hAnsi="Segoe UI" w:cs="Segoe UI"/>
                <w:sz w:val="18"/>
                <w:szCs w:val="20"/>
              </w:rPr>
            </w:pPr>
          </w:p>
        </w:tc>
        <w:tc>
          <w:tcPr>
            <w:tcW w:w="709" w:type="dxa"/>
            <w:shd w:val="clear" w:color="auto" w:fill="auto"/>
          </w:tcPr>
          <w:p w:rsidR="00886DE1" w:rsidRPr="00C2451C" w:rsidRDefault="00886DE1" w:rsidP="00241F3A">
            <w:pPr>
              <w:pStyle w:val="Geenafstand"/>
              <w:spacing w:before="40" w:after="40"/>
              <w:rPr>
                <w:rFonts w:ascii="Segoe UI" w:hAnsi="Segoe UI" w:cs="Segoe UI"/>
                <w:sz w:val="18"/>
                <w:szCs w:val="20"/>
              </w:rPr>
            </w:pPr>
          </w:p>
        </w:tc>
      </w:tr>
      <w:tr w:rsidR="00886DE1" w:rsidRPr="00C2451C" w:rsidTr="00241F3A">
        <w:tc>
          <w:tcPr>
            <w:tcW w:w="7797" w:type="dxa"/>
            <w:shd w:val="clear" w:color="auto" w:fill="auto"/>
            <w:vAlign w:val="center"/>
          </w:tcPr>
          <w:p w:rsidR="00886DE1" w:rsidRPr="00BB45C1" w:rsidRDefault="00886DE1" w:rsidP="00241F3A">
            <w:pPr>
              <w:pStyle w:val="Geenafstand"/>
              <w:spacing w:before="80" w:after="80"/>
              <w:rPr>
                <w:rFonts w:ascii="Segoe UI" w:hAnsi="Segoe UI" w:cs="Segoe UI"/>
                <w:color w:val="000000" w:themeColor="text1"/>
                <w:sz w:val="18"/>
                <w:szCs w:val="18"/>
              </w:rPr>
            </w:pPr>
            <w:r w:rsidRPr="00BB45C1">
              <w:rPr>
                <w:rFonts w:ascii="Segoe UI" w:hAnsi="Segoe UI" w:cs="Segoe UI"/>
                <w:color w:val="000000" w:themeColor="text1"/>
                <w:sz w:val="18"/>
                <w:szCs w:val="18"/>
              </w:rPr>
              <w:t>U waarborgt een betrouwbare en veilige stage- en practicumomgeving doordat u adequaat gebruik maakt van uw kennis van:</w:t>
            </w:r>
          </w:p>
          <w:p w:rsidR="00886DE1" w:rsidRPr="00BB45C1" w:rsidRDefault="00886DE1" w:rsidP="00241F3A">
            <w:pPr>
              <w:pStyle w:val="bulletsub"/>
              <w:rPr>
                <w:rFonts w:ascii="Segoe UI" w:hAnsi="Segoe UI" w:cs="Segoe UI"/>
                <w:color w:val="000000" w:themeColor="text1"/>
                <w:sz w:val="18"/>
                <w:szCs w:val="18"/>
              </w:rPr>
            </w:pPr>
            <w:r w:rsidRPr="00BB45C1">
              <w:rPr>
                <w:rFonts w:ascii="Segoe UI" w:hAnsi="Segoe UI" w:cs="Segoe UI"/>
                <w:color w:val="000000" w:themeColor="text1"/>
                <w:sz w:val="18"/>
                <w:szCs w:val="18"/>
              </w:rPr>
              <w:t>de bestaande en nieuwe methoden en technieken;</w:t>
            </w:r>
          </w:p>
          <w:p w:rsidR="00886DE1" w:rsidRPr="00BB45C1" w:rsidRDefault="00886DE1" w:rsidP="00241F3A">
            <w:pPr>
              <w:pStyle w:val="bulletsub"/>
              <w:rPr>
                <w:rFonts w:ascii="Segoe UI" w:hAnsi="Segoe UI" w:cs="Segoe UI"/>
                <w:color w:val="000000" w:themeColor="text1"/>
                <w:sz w:val="18"/>
                <w:szCs w:val="18"/>
              </w:rPr>
            </w:pPr>
            <w:r w:rsidRPr="00BB45C1">
              <w:rPr>
                <w:rFonts w:ascii="Segoe UI" w:hAnsi="Segoe UI" w:cs="Segoe UI"/>
                <w:color w:val="000000" w:themeColor="text1"/>
                <w:sz w:val="18"/>
                <w:szCs w:val="18"/>
              </w:rPr>
              <w:t>de veiligheidseisen voor personen en milieu;</w:t>
            </w:r>
          </w:p>
          <w:p w:rsidR="00886DE1" w:rsidRPr="00BB45C1" w:rsidRDefault="00886DE1" w:rsidP="00241F3A">
            <w:pPr>
              <w:pStyle w:val="bulletsub"/>
              <w:rPr>
                <w:rFonts w:ascii="Segoe UI" w:hAnsi="Segoe UI" w:cs="Segoe UI"/>
                <w:color w:val="000000" w:themeColor="text1"/>
                <w:sz w:val="18"/>
                <w:szCs w:val="18"/>
              </w:rPr>
            </w:pPr>
            <w:r w:rsidRPr="00BB45C1">
              <w:rPr>
                <w:rFonts w:ascii="Segoe UI" w:hAnsi="Segoe UI" w:cs="Segoe UI"/>
                <w:color w:val="000000" w:themeColor="text1"/>
                <w:sz w:val="18"/>
                <w:szCs w:val="18"/>
              </w:rPr>
              <w:t xml:space="preserve">de regels voor discretie rond patiënten en </w:t>
            </w:r>
            <w:proofErr w:type="spellStart"/>
            <w:r w:rsidRPr="00BB45C1">
              <w:rPr>
                <w:rFonts w:ascii="Segoe UI" w:hAnsi="Segoe UI" w:cs="Segoe UI"/>
                <w:color w:val="000000" w:themeColor="text1"/>
                <w:sz w:val="18"/>
                <w:szCs w:val="18"/>
              </w:rPr>
              <w:t>patiëntenmateriaal</w:t>
            </w:r>
            <w:proofErr w:type="spellEnd"/>
            <w:r w:rsidRPr="00BB45C1">
              <w:rPr>
                <w:rFonts w:ascii="Segoe UI" w:hAnsi="Segoe UI" w:cs="Segoe UI"/>
                <w:color w:val="000000" w:themeColor="text1"/>
                <w:sz w:val="18"/>
                <w:szCs w:val="18"/>
              </w:rPr>
              <w:t>;</w:t>
            </w:r>
          </w:p>
          <w:p w:rsidR="00886DE1" w:rsidRPr="00BB45C1" w:rsidRDefault="00886DE1" w:rsidP="00241F3A">
            <w:pPr>
              <w:pStyle w:val="bulletsub"/>
              <w:rPr>
                <w:rFonts w:ascii="Segoe UI" w:hAnsi="Segoe UI" w:cs="Segoe UI"/>
                <w:color w:val="000000" w:themeColor="text1"/>
                <w:sz w:val="18"/>
                <w:szCs w:val="18"/>
              </w:rPr>
            </w:pPr>
            <w:r w:rsidRPr="00BB45C1">
              <w:rPr>
                <w:rFonts w:ascii="Segoe UI" w:hAnsi="Segoe UI" w:cs="Segoe UI"/>
                <w:color w:val="000000" w:themeColor="text1"/>
                <w:sz w:val="18"/>
                <w:szCs w:val="18"/>
              </w:rPr>
              <w:t>de correcte behandeling van onderzoeksgegevens.</w:t>
            </w:r>
          </w:p>
        </w:tc>
        <w:tc>
          <w:tcPr>
            <w:tcW w:w="708" w:type="dxa"/>
            <w:shd w:val="clear" w:color="auto" w:fill="auto"/>
          </w:tcPr>
          <w:p w:rsidR="00886DE1" w:rsidRPr="00C2451C" w:rsidRDefault="00886DE1" w:rsidP="00241F3A">
            <w:pPr>
              <w:pStyle w:val="Geenafstand"/>
              <w:spacing w:before="40" w:after="40"/>
              <w:rPr>
                <w:rFonts w:ascii="Segoe UI" w:hAnsi="Segoe UI" w:cs="Segoe UI"/>
                <w:sz w:val="18"/>
                <w:szCs w:val="20"/>
              </w:rPr>
            </w:pPr>
          </w:p>
        </w:tc>
        <w:tc>
          <w:tcPr>
            <w:tcW w:w="709" w:type="dxa"/>
            <w:shd w:val="clear" w:color="auto" w:fill="auto"/>
          </w:tcPr>
          <w:p w:rsidR="00886DE1" w:rsidRPr="00C2451C" w:rsidRDefault="00886DE1" w:rsidP="00241F3A">
            <w:pPr>
              <w:pStyle w:val="Geenafstand"/>
              <w:spacing w:before="40" w:after="40"/>
              <w:rPr>
                <w:rFonts w:ascii="Segoe UI" w:hAnsi="Segoe UI" w:cs="Segoe UI"/>
                <w:sz w:val="18"/>
                <w:szCs w:val="20"/>
              </w:rPr>
            </w:pPr>
          </w:p>
        </w:tc>
      </w:tr>
    </w:tbl>
    <w:p w:rsidR="00886DE1" w:rsidRPr="00C2451C" w:rsidRDefault="00886DE1" w:rsidP="00886DE1">
      <w:pPr>
        <w:pStyle w:val="Geenafstand"/>
        <w:rPr>
          <w:rFonts w:ascii="Segoe UI" w:hAnsi="Segoe UI" w:cs="Segoe UI"/>
          <w:b/>
          <w:sz w:val="20"/>
          <w:szCs w:val="20"/>
        </w:rPr>
      </w:pPr>
    </w:p>
    <w:p w:rsidR="00886DE1" w:rsidRDefault="00886DE1">
      <w:pPr>
        <w:spacing w:after="0" w:line="240" w:lineRule="auto"/>
        <w:rPr>
          <w:rFonts w:asciiTheme="minorHAnsi" w:eastAsia="Times New Roman" w:hAnsiTheme="minorHAnsi"/>
          <w:b/>
          <w:bCs/>
          <w:color w:val="365F91"/>
          <w:sz w:val="28"/>
          <w:szCs w:val="28"/>
        </w:rPr>
      </w:pPr>
      <w:r>
        <w:rPr>
          <w:rFonts w:asciiTheme="minorHAnsi" w:hAnsiTheme="minorHAnsi"/>
        </w:rPr>
        <w:br w:type="page"/>
      </w:r>
    </w:p>
    <w:p w:rsidR="00A556B5" w:rsidRPr="008170AF" w:rsidRDefault="00A556B5" w:rsidP="008170AF">
      <w:pPr>
        <w:pStyle w:val="Kop1"/>
        <w:rPr>
          <w:rFonts w:asciiTheme="minorHAnsi" w:hAnsiTheme="minorHAnsi"/>
        </w:rPr>
      </w:pPr>
      <w:r w:rsidRPr="008170AF">
        <w:rPr>
          <w:rFonts w:asciiTheme="minorHAnsi" w:hAnsiTheme="minorHAnsi"/>
        </w:rPr>
        <w:lastRenderedPageBreak/>
        <w:t>Bijlagen</w:t>
      </w:r>
      <w:bookmarkEnd w:id="3"/>
    </w:p>
    <w:p w:rsidR="00A556B5" w:rsidRPr="00A556B5" w:rsidRDefault="00A556B5">
      <w:pPr>
        <w:spacing w:after="0" w:line="240" w:lineRule="auto"/>
        <w:rPr>
          <w:rFonts w:asciiTheme="minorHAnsi" w:hAnsiTheme="minorHAnsi" w:cs="Segoe UI"/>
        </w:rPr>
      </w:pPr>
      <w:r w:rsidRPr="00A556B5">
        <w:rPr>
          <w:rFonts w:asciiTheme="minorHAnsi" w:hAnsiTheme="minorHAnsi" w:cs="Segoe UI"/>
        </w:rPr>
        <w:t xml:space="preserve">Hierachter </w:t>
      </w:r>
      <w:r>
        <w:rPr>
          <w:rFonts w:asciiTheme="minorHAnsi" w:hAnsiTheme="minorHAnsi" w:cs="Segoe UI"/>
        </w:rPr>
        <w:t>verzamelt u uw bijlagen</w:t>
      </w:r>
      <w:r w:rsidRPr="00A556B5">
        <w:rPr>
          <w:rFonts w:asciiTheme="minorHAnsi" w:hAnsiTheme="minorHAnsi" w:cs="Segoe UI"/>
        </w:rPr>
        <w:t>, waaronder:</w:t>
      </w:r>
    </w:p>
    <w:p w:rsidR="00A556B5" w:rsidRDefault="00A556B5">
      <w:pPr>
        <w:spacing w:after="0" w:line="240" w:lineRule="auto"/>
        <w:rPr>
          <w:rFonts w:ascii="Segoe UI" w:hAnsi="Segoe UI" w:cs="Segoe UI"/>
          <w:b/>
          <w:sz w:val="20"/>
          <w:szCs w:val="20"/>
        </w:rPr>
      </w:pPr>
    </w:p>
    <w:p w:rsidR="00A556B5" w:rsidRPr="000A26C6" w:rsidRDefault="00A556B5" w:rsidP="00A556B5">
      <w:pPr>
        <w:pStyle w:val="Lijstalinea"/>
        <w:numPr>
          <w:ilvl w:val="0"/>
          <w:numId w:val="13"/>
        </w:numPr>
        <w:spacing w:before="0" w:after="200" w:line="276" w:lineRule="auto"/>
        <w:jc w:val="left"/>
        <w:rPr>
          <w:rFonts w:asciiTheme="minorHAnsi" w:hAnsiTheme="minorHAnsi"/>
          <w:sz w:val="22"/>
          <w:szCs w:val="22"/>
        </w:rPr>
      </w:pPr>
      <w:r w:rsidRPr="000A26C6">
        <w:rPr>
          <w:rFonts w:asciiTheme="minorHAnsi" w:hAnsiTheme="minorHAnsi"/>
          <w:sz w:val="22"/>
          <w:szCs w:val="22"/>
        </w:rPr>
        <w:t xml:space="preserve">een reflectieverslag met daarin per competentiecluster eigen reflectie op al het </w:t>
      </w:r>
      <w:r>
        <w:rPr>
          <w:rFonts w:asciiTheme="minorHAnsi" w:hAnsiTheme="minorHAnsi"/>
          <w:sz w:val="22"/>
          <w:szCs w:val="22"/>
        </w:rPr>
        <w:t xml:space="preserve">hiervoor verzamelde materiaal. </w:t>
      </w:r>
      <w:r w:rsidR="00FA72C7">
        <w:rPr>
          <w:rFonts w:asciiTheme="minorHAnsi" w:hAnsiTheme="minorHAnsi"/>
          <w:sz w:val="22"/>
          <w:szCs w:val="22"/>
        </w:rPr>
        <w:t xml:space="preserve">Dit reflectieverslag vormt de kern van uw portfolio, waarin u aan de hand van concrete onderwijssituaties beschrijft hoe uw competenties zijn (door)ontwikkeld. </w:t>
      </w:r>
      <w:r>
        <w:rPr>
          <w:rFonts w:asciiTheme="minorHAnsi" w:hAnsiTheme="minorHAnsi"/>
          <w:sz w:val="22"/>
          <w:szCs w:val="22"/>
        </w:rPr>
        <w:t xml:space="preserve">Besteed hierbij nadrukkelijk aandacht aan alle gevraagde </w:t>
      </w:r>
      <w:r w:rsidR="00FA72C7">
        <w:rPr>
          <w:rFonts w:asciiTheme="minorHAnsi" w:hAnsiTheme="minorHAnsi"/>
          <w:sz w:val="22"/>
          <w:szCs w:val="22"/>
        </w:rPr>
        <w:t xml:space="preserve">clusters van </w:t>
      </w:r>
      <w:r>
        <w:rPr>
          <w:rFonts w:asciiTheme="minorHAnsi" w:hAnsiTheme="minorHAnsi"/>
          <w:sz w:val="22"/>
          <w:szCs w:val="22"/>
        </w:rPr>
        <w:t>competenties (didactisch handelen, toetsing en feedback, etc.).</w:t>
      </w:r>
    </w:p>
    <w:p w:rsidR="00A556B5" w:rsidRPr="000A26C6" w:rsidRDefault="00A556B5" w:rsidP="00A556B5">
      <w:pPr>
        <w:pStyle w:val="Lijstalinea"/>
        <w:numPr>
          <w:ilvl w:val="0"/>
          <w:numId w:val="13"/>
        </w:numPr>
        <w:spacing w:before="0" w:after="200" w:line="276" w:lineRule="auto"/>
        <w:jc w:val="left"/>
        <w:rPr>
          <w:rFonts w:asciiTheme="minorHAnsi" w:hAnsiTheme="minorHAnsi"/>
          <w:sz w:val="22"/>
          <w:szCs w:val="22"/>
        </w:rPr>
      </w:pPr>
      <w:r w:rsidRPr="000A26C6">
        <w:rPr>
          <w:rFonts w:asciiTheme="minorHAnsi" w:hAnsiTheme="minorHAnsi"/>
          <w:sz w:val="22"/>
          <w:szCs w:val="22"/>
        </w:rPr>
        <w:t>ingevuld</w:t>
      </w:r>
      <w:r>
        <w:rPr>
          <w:rFonts w:asciiTheme="minorHAnsi" w:hAnsiTheme="minorHAnsi"/>
          <w:sz w:val="22"/>
          <w:szCs w:val="22"/>
        </w:rPr>
        <w:t>e zelfreflectie-instrumenten BKO</w:t>
      </w:r>
    </w:p>
    <w:p w:rsidR="00A556B5" w:rsidRPr="000A26C6" w:rsidRDefault="00A556B5" w:rsidP="00A556B5">
      <w:pPr>
        <w:pStyle w:val="Lijstalinea"/>
        <w:numPr>
          <w:ilvl w:val="0"/>
          <w:numId w:val="13"/>
        </w:numPr>
        <w:spacing w:before="0" w:after="200" w:line="276" w:lineRule="auto"/>
        <w:jc w:val="left"/>
        <w:rPr>
          <w:rFonts w:asciiTheme="minorHAnsi" w:hAnsiTheme="minorHAnsi"/>
          <w:sz w:val="22"/>
          <w:szCs w:val="22"/>
        </w:rPr>
      </w:pPr>
      <w:r>
        <w:rPr>
          <w:rFonts w:asciiTheme="minorHAnsi" w:hAnsiTheme="minorHAnsi"/>
          <w:sz w:val="22"/>
          <w:szCs w:val="22"/>
        </w:rPr>
        <w:t>materiaal dat is verzameld om aan te tonen dat aan de gevraagde competenties is voldaan</w:t>
      </w:r>
      <w:r w:rsidRPr="000A26C6">
        <w:rPr>
          <w:rFonts w:asciiTheme="minorHAnsi" w:hAnsiTheme="minorHAnsi"/>
          <w:sz w:val="22"/>
          <w:szCs w:val="22"/>
        </w:rPr>
        <w:t xml:space="preserve">. </w:t>
      </w:r>
      <w:r>
        <w:rPr>
          <w:rFonts w:asciiTheme="minorHAnsi" w:hAnsiTheme="minorHAnsi"/>
          <w:sz w:val="22"/>
          <w:szCs w:val="22"/>
        </w:rPr>
        <w:t xml:space="preserve">Dit kan </w:t>
      </w:r>
      <w:r w:rsidRPr="000A26C6">
        <w:rPr>
          <w:rFonts w:asciiTheme="minorHAnsi" w:hAnsiTheme="minorHAnsi"/>
          <w:sz w:val="22"/>
          <w:szCs w:val="22"/>
        </w:rPr>
        <w:t xml:space="preserve">zijn: </w:t>
      </w:r>
    </w:p>
    <w:p w:rsidR="00A556B5" w:rsidRPr="000A26C6" w:rsidRDefault="00A556B5" w:rsidP="00A556B5">
      <w:pPr>
        <w:pStyle w:val="Lijstalinea"/>
        <w:numPr>
          <w:ilvl w:val="0"/>
          <w:numId w:val="14"/>
        </w:numPr>
        <w:spacing w:before="0" w:after="200" w:line="276" w:lineRule="auto"/>
        <w:jc w:val="left"/>
        <w:rPr>
          <w:rFonts w:asciiTheme="minorHAnsi" w:hAnsiTheme="minorHAnsi"/>
          <w:sz w:val="22"/>
          <w:szCs w:val="22"/>
        </w:rPr>
      </w:pPr>
      <w:r w:rsidRPr="000A26C6">
        <w:rPr>
          <w:rFonts w:asciiTheme="minorHAnsi" w:hAnsiTheme="minorHAnsi"/>
          <w:sz w:val="22"/>
          <w:szCs w:val="22"/>
        </w:rPr>
        <w:t xml:space="preserve">voorbeelden van eigen producten </w:t>
      </w:r>
    </w:p>
    <w:p w:rsidR="00A556B5" w:rsidRPr="000A26C6" w:rsidRDefault="00A556B5" w:rsidP="00A556B5">
      <w:pPr>
        <w:pStyle w:val="Lijstalinea"/>
        <w:numPr>
          <w:ilvl w:val="0"/>
          <w:numId w:val="14"/>
        </w:numPr>
        <w:spacing w:before="0" w:after="200" w:line="276" w:lineRule="auto"/>
        <w:jc w:val="left"/>
        <w:rPr>
          <w:rFonts w:asciiTheme="minorHAnsi" w:hAnsiTheme="minorHAnsi"/>
          <w:sz w:val="22"/>
          <w:szCs w:val="22"/>
        </w:rPr>
      </w:pPr>
      <w:r w:rsidRPr="000A26C6">
        <w:rPr>
          <w:rFonts w:asciiTheme="minorHAnsi" w:hAnsiTheme="minorHAnsi"/>
          <w:sz w:val="22"/>
          <w:szCs w:val="22"/>
        </w:rPr>
        <w:t xml:space="preserve">evaluaties/ feedback van studenten </w:t>
      </w:r>
    </w:p>
    <w:p w:rsidR="00A556B5" w:rsidRPr="000A26C6" w:rsidRDefault="00A556B5" w:rsidP="00A556B5">
      <w:pPr>
        <w:pStyle w:val="Lijstalinea"/>
        <w:numPr>
          <w:ilvl w:val="0"/>
          <w:numId w:val="14"/>
        </w:numPr>
        <w:spacing w:before="0" w:after="200" w:line="276" w:lineRule="auto"/>
        <w:jc w:val="left"/>
        <w:rPr>
          <w:rFonts w:asciiTheme="minorHAnsi" w:hAnsiTheme="minorHAnsi"/>
          <w:sz w:val="22"/>
          <w:szCs w:val="22"/>
        </w:rPr>
      </w:pPr>
      <w:r w:rsidRPr="000A26C6">
        <w:rPr>
          <w:rFonts w:asciiTheme="minorHAnsi" w:hAnsiTheme="minorHAnsi"/>
          <w:sz w:val="22"/>
          <w:szCs w:val="22"/>
        </w:rPr>
        <w:t>feedback van collega’s (is ook beoordeling onderwijsleidinggevende)</w:t>
      </w:r>
    </w:p>
    <w:p w:rsidR="00A556B5" w:rsidRDefault="00A556B5" w:rsidP="00A556B5">
      <w:pPr>
        <w:pStyle w:val="Lijstalinea"/>
        <w:numPr>
          <w:ilvl w:val="0"/>
          <w:numId w:val="14"/>
        </w:numPr>
        <w:spacing w:before="0" w:after="200" w:line="276" w:lineRule="auto"/>
        <w:jc w:val="left"/>
        <w:rPr>
          <w:rFonts w:asciiTheme="minorHAnsi" w:hAnsiTheme="minorHAnsi"/>
          <w:sz w:val="22"/>
          <w:szCs w:val="22"/>
        </w:rPr>
      </w:pPr>
      <w:r w:rsidRPr="000A26C6">
        <w:rPr>
          <w:rFonts w:asciiTheme="minorHAnsi" w:hAnsiTheme="minorHAnsi"/>
          <w:sz w:val="22"/>
          <w:szCs w:val="22"/>
        </w:rPr>
        <w:t>verslagen van peer review van verschillende onderwijsvormen</w:t>
      </w:r>
    </w:p>
    <w:p w:rsidR="00A556B5" w:rsidRDefault="00A556B5" w:rsidP="00A556B5">
      <w:pPr>
        <w:pStyle w:val="Lijstalinea"/>
        <w:numPr>
          <w:ilvl w:val="0"/>
          <w:numId w:val="14"/>
        </w:numPr>
        <w:spacing w:before="0" w:after="200" w:line="276" w:lineRule="auto"/>
        <w:jc w:val="left"/>
        <w:rPr>
          <w:rFonts w:asciiTheme="minorHAnsi" w:hAnsiTheme="minorHAnsi"/>
          <w:sz w:val="22"/>
          <w:szCs w:val="22"/>
        </w:rPr>
      </w:pPr>
      <w:r>
        <w:rPr>
          <w:rFonts w:asciiTheme="minorHAnsi" w:hAnsiTheme="minorHAnsi"/>
          <w:sz w:val="22"/>
          <w:szCs w:val="22"/>
        </w:rPr>
        <w:t>inzichten opgedaan in cursussen, literatuur, op congressen, symposia, etc.</w:t>
      </w:r>
    </w:p>
    <w:p w:rsidR="00A556B5" w:rsidRDefault="00A556B5" w:rsidP="00A556B5">
      <w:pPr>
        <w:pStyle w:val="Lijstalinea"/>
        <w:numPr>
          <w:ilvl w:val="0"/>
          <w:numId w:val="13"/>
        </w:numPr>
        <w:spacing w:before="0" w:after="200" w:line="276" w:lineRule="auto"/>
        <w:jc w:val="left"/>
        <w:rPr>
          <w:rFonts w:asciiTheme="minorHAnsi" w:hAnsiTheme="minorHAnsi"/>
          <w:sz w:val="22"/>
          <w:szCs w:val="22"/>
        </w:rPr>
      </w:pPr>
      <w:r w:rsidRPr="000A26C6">
        <w:rPr>
          <w:rFonts w:asciiTheme="minorHAnsi" w:hAnsiTheme="minorHAnsi"/>
          <w:sz w:val="22"/>
          <w:szCs w:val="22"/>
        </w:rPr>
        <w:t xml:space="preserve">een evaluatieverslag van het </w:t>
      </w:r>
      <w:r>
        <w:rPr>
          <w:rFonts w:asciiTheme="minorHAnsi" w:hAnsiTheme="minorHAnsi"/>
          <w:sz w:val="22"/>
          <w:szCs w:val="22"/>
        </w:rPr>
        <w:t>BKO-</w:t>
      </w:r>
      <w:r w:rsidRPr="000A26C6">
        <w:rPr>
          <w:rFonts w:asciiTheme="minorHAnsi" w:hAnsiTheme="minorHAnsi"/>
          <w:sz w:val="22"/>
          <w:szCs w:val="22"/>
        </w:rPr>
        <w:t xml:space="preserve">traject dat met </w:t>
      </w:r>
      <w:r>
        <w:rPr>
          <w:rFonts w:asciiTheme="minorHAnsi" w:hAnsiTheme="minorHAnsi"/>
          <w:sz w:val="22"/>
          <w:szCs w:val="22"/>
        </w:rPr>
        <w:t xml:space="preserve">andere docenten </w:t>
      </w:r>
      <w:r w:rsidRPr="000A26C6">
        <w:rPr>
          <w:rFonts w:asciiTheme="minorHAnsi" w:hAnsiTheme="minorHAnsi"/>
          <w:sz w:val="22"/>
          <w:szCs w:val="22"/>
        </w:rPr>
        <w:t>is doorlopen</w:t>
      </w:r>
      <w:r w:rsidRPr="000067D4">
        <w:rPr>
          <w:rFonts w:asciiTheme="minorHAnsi" w:hAnsiTheme="minorHAnsi"/>
          <w:sz w:val="22"/>
          <w:szCs w:val="22"/>
        </w:rPr>
        <w:t xml:space="preserve"> </w:t>
      </w:r>
    </w:p>
    <w:p w:rsidR="00A556B5" w:rsidRPr="00BB786B" w:rsidRDefault="00A556B5" w:rsidP="00A556B5">
      <w:pPr>
        <w:pStyle w:val="Lijstalinea"/>
        <w:numPr>
          <w:ilvl w:val="0"/>
          <w:numId w:val="13"/>
        </w:numPr>
        <w:spacing w:before="0" w:after="200" w:line="276" w:lineRule="auto"/>
        <w:jc w:val="left"/>
        <w:rPr>
          <w:rFonts w:ascii="Calibri" w:hAnsi="Calibri"/>
          <w:sz w:val="22"/>
          <w:szCs w:val="22"/>
        </w:rPr>
      </w:pPr>
      <w:r w:rsidRPr="000A26C6">
        <w:rPr>
          <w:rFonts w:asciiTheme="minorHAnsi" w:hAnsiTheme="minorHAnsi"/>
          <w:sz w:val="22"/>
          <w:szCs w:val="22"/>
        </w:rPr>
        <w:t xml:space="preserve">een overzicht van de eigen </w:t>
      </w:r>
      <w:r w:rsidRPr="00BB786B">
        <w:rPr>
          <w:rFonts w:ascii="Calibri" w:hAnsi="Calibri"/>
          <w:sz w:val="22"/>
          <w:szCs w:val="22"/>
        </w:rPr>
        <w:t>onderwijsactiviteiten (onderwijs CV).</w:t>
      </w:r>
    </w:p>
    <w:p w:rsidR="00A556B5" w:rsidRPr="00BB786B" w:rsidRDefault="00A556B5">
      <w:pPr>
        <w:spacing w:after="0" w:line="240" w:lineRule="auto"/>
        <w:rPr>
          <w:rFonts w:cs="Segoe UI"/>
        </w:rPr>
      </w:pPr>
      <w:r w:rsidRPr="00BB786B">
        <w:rPr>
          <w:rFonts w:cs="Segoe UI"/>
          <w:b/>
        </w:rPr>
        <w:br w:type="page"/>
      </w:r>
    </w:p>
    <w:p w:rsidR="00902EA5" w:rsidRPr="00BB786B" w:rsidRDefault="00902EA5" w:rsidP="0004716A">
      <w:pPr>
        <w:pStyle w:val="Geenafstand"/>
        <w:rPr>
          <w:rFonts w:cs="Segoe UI"/>
        </w:rPr>
      </w:pPr>
    </w:p>
    <w:sectPr w:rsidR="00902EA5" w:rsidRPr="00BB786B" w:rsidSect="006851A3">
      <w:headerReference w:type="default" r:id="rId9"/>
      <w:footerReference w:type="default" r:id="rId10"/>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0AF" w:rsidRDefault="008170AF" w:rsidP="00E76875">
      <w:pPr>
        <w:spacing w:after="0" w:line="240" w:lineRule="auto"/>
      </w:pPr>
      <w:r>
        <w:separator/>
      </w:r>
    </w:p>
  </w:endnote>
  <w:endnote w:type="continuationSeparator" w:id="0">
    <w:p w:rsidR="008170AF" w:rsidRDefault="008170AF" w:rsidP="00E7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0AF" w:rsidRPr="009B3FA7" w:rsidRDefault="008170AF" w:rsidP="009B3FA7">
    <w:pPr>
      <w:pStyle w:val="Voettekst"/>
      <w:spacing w:after="0"/>
      <w:rPr>
        <w:rFonts w:ascii="Verdana" w:hAnsi="Verdana" w:cs="Calibri"/>
        <w:color w:val="333333"/>
        <w:sz w:val="16"/>
        <w:szCs w:val="16"/>
      </w:rPr>
    </w:pPr>
    <w:r>
      <w:rPr>
        <w:rFonts w:ascii="Verdana" w:hAnsi="Verdana" w:cs="Calibri"/>
        <w:smallCaps/>
        <w:color w:val="333333"/>
        <w:sz w:val="16"/>
        <w:szCs w:val="16"/>
      </w:rPr>
      <w:t xml:space="preserve"> Portfolio Basiskwalificatie Onderwijs </w:t>
    </w:r>
    <w:r w:rsidR="00FA72C7">
      <w:rPr>
        <w:rFonts w:ascii="Verdana" w:hAnsi="Verdana" w:cs="Calibri"/>
        <w:smallCaps/>
        <w:color w:val="333333"/>
        <w:sz w:val="16"/>
        <w:szCs w:val="16"/>
        <w:lang w:eastAsia="zh-TW"/>
      </w:rPr>
      <w:pict>
        <v:rect id="_x0000_s2050" style="position:absolute;margin-left:537.6pt;margin-top:798.9pt;width:44.55pt;height:15.1pt;rotation:-180;flip:x;z-index:251660288;mso-left-percent:-10001;mso-top-percent:-10001;mso-position-horizontal:absolute;mso-position-horizontal-relative:page;mso-position-vertical:absolute;mso-position-vertical-relative:page;mso-left-percent:-10001;mso-top-percent:-10001;mso-height-relative:bottom-margin-area;v-text-anchor:top" filled="f" fillcolor="#c0504d" stroked="f" strokecolor="#4f81bd" strokeweight="2.25pt">
          <v:textbox style="mso-next-textbox:#_x0000_s2050" inset=",0,,0">
            <w:txbxContent>
              <w:p w:rsidR="008170AF" w:rsidRPr="009B3FA7" w:rsidRDefault="008170AF" w:rsidP="009B3FA7">
                <w:pPr>
                  <w:pBdr>
                    <w:top w:val="single" w:sz="4" w:space="1" w:color="7F7F7F"/>
                  </w:pBdr>
                  <w:jc w:val="center"/>
                  <w:rPr>
                    <w:color w:val="C0504D"/>
                  </w:rPr>
                </w:pPr>
                <w:r>
                  <w:fldChar w:fldCharType="begin"/>
                </w:r>
                <w:r>
                  <w:instrText xml:space="preserve"> PAGE   \* MERGEFORMAT </w:instrText>
                </w:r>
                <w:r>
                  <w:fldChar w:fldCharType="separate"/>
                </w:r>
                <w:r w:rsidR="00BB786B" w:rsidRPr="00BB786B">
                  <w:rPr>
                    <w:noProof/>
                    <w:color w:val="C0504D"/>
                  </w:rPr>
                  <w:t>6</w:t>
                </w:r>
                <w:r>
                  <w:rPr>
                    <w:noProof/>
                    <w:color w:val="C0504D"/>
                  </w:rPr>
                  <w:fldChar w:fldCharType="end"/>
                </w:r>
              </w:p>
            </w:txbxContent>
          </v:textbox>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0AF" w:rsidRDefault="008170AF" w:rsidP="00E76875">
      <w:pPr>
        <w:spacing w:after="0" w:line="240" w:lineRule="auto"/>
      </w:pPr>
      <w:r>
        <w:separator/>
      </w:r>
    </w:p>
  </w:footnote>
  <w:footnote w:type="continuationSeparator" w:id="0">
    <w:p w:rsidR="008170AF" w:rsidRDefault="008170AF" w:rsidP="00E76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0AF" w:rsidRPr="00C2451C" w:rsidRDefault="008170AF" w:rsidP="00C2451C">
    <w:pPr>
      <w:pStyle w:val="Geenafstand"/>
      <w:rPr>
        <w:rFonts w:ascii="Segoe UI" w:hAnsi="Segoe UI" w:cs="Segoe UI"/>
        <w:b/>
        <w:bCs/>
        <w:color w:val="4F81BD"/>
        <w:sz w:val="28"/>
        <w:szCs w:val="24"/>
      </w:rPr>
    </w:pPr>
  </w:p>
  <w:p w:rsidR="008170AF" w:rsidRDefault="008170A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D840EA6"/>
    <w:lvl w:ilvl="0">
      <w:numFmt w:val="decimal"/>
      <w:pStyle w:val="bulletsub"/>
      <w:lvlText w:val="*"/>
      <w:lvlJc w:val="left"/>
    </w:lvl>
  </w:abstractNum>
  <w:abstractNum w:abstractNumId="1" w15:restartNumberingAfterBreak="0">
    <w:nsid w:val="116A323A"/>
    <w:multiLevelType w:val="hybridMultilevel"/>
    <w:tmpl w:val="4074FD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6B0AF3"/>
    <w:multiLevelType w:val="hybridMultilevel"/>
    <w:tmpl w:val="6686B8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E4582E"/>
    <w:multiLevelType w:val="hybridMultilevel"/>
    <w:tmpl w:val="6AF81712"/>
    <w:lvl w:ilvl="0" w:tplc="73367C8A">
      <w:start w:val="1"/>
      <w:numFmt w:val="bullet"/>
      <w:pStyle w:val="bulletsubend"/>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511A94"/>
    <w:multiLevelType w:val="hybridMultilevel"/>
    <w:tmpl w:val="3CB44F5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3"/>
  </w:num>
  <w:num w:numId="2">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3">
    <w:abstractNumId w:val="0"/>
    <w:lvlOverride w:ilvl="0">
      <w:lvl w:ilvl="0">
        <w:numFmt w:val="bullet"/>
        <w:pStyle w:val="bulletsub"/>
        <w:lvlText w:val=""/>
        <w:legacy w:legacy="1" w:legacySpace="0" w:legacyIndent="360"/>
        <w:lvlJc w:val="left"/>
        <w:pPr>
          <w:ind w:left="786" w:hanging="360"/>
        </w:pPr>
        <w:rPr>
          <w:rFonts w:ascii="Wingdings" w:hAnsi="Wingdings" w:hint="default"/>
        </w:rPr>
      </w:lvl>
    </w:lvlOverride>
  </w:num>
  <w:num w:numId="4">
    <w:abstractNumId w:val="0"/>
    <w:lvlOverride w:ilvl="0">
      <w:lvl w:ilvl="0">
        <w:numFmt w:val="bullet"/>
        <w:pStyle w:val="bulletsub"/>
        <w:lvlText w:val=""/>
        <w:legacy w:legacy="1" w:legacySpace="0" w:legacyIndent="360"/>
        <w:lvlJc w:val="left"/>
        <w:pPr>
          <w:ind w:left="786" w:hanging="360"/>
        </w:pPr>
        <w:rPr>
          <w:rFonts w:ascii="Wingdings" w:hAnsi="Wingdings" w:hint="default"/>
        </w:rPr>
      </w:lvl>
    </w:lvlOverride>
  </w:num>
  <w:num w:numId="5">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6">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7">
    <w:abstractNumId w:val="0"/>
    <w:lvlOverride w:ilvl="0">
      <w:lvl w:ilvl="0">
        <w:numFmt w:val="bullet"/>
        <w:pStyle w:val="bulletsub"/>
        <w:lvlText w:val=""/>
        <w:legacy w:legacy="1" w:legacySpace="0" w:legacyIndent="360"/>
        <w:lvlJc w:val="left"/>
        <w:pPr>
          <w:ind w:left="786" w:hanging="360"/>
        </w:pPr>
        <w:rPr>
          <w:rFonts w:ascii="Wingdings" w:hAnsi="Wingdings" w:hint="default"/>
        </w:rPr>
      </w:lvl>
    </w:lvlOverride>
  </w:num>
  <w:num w:numId="8">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9">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10">
    <w:abstractNumId w:val="0"/>
    <w:lvlOverride w:ilvl="0">
      <w:lvl w:ilvl="0">
        <w:numFmt w:val="bullet"/>
        <w:pStyle w:val="bulletsub"/>
        <w:lvlText w:val=""/>
        <w:legacy w:legacy="1" w:legacySpace="0" w:legacyIndent="360"/>
        <w:lvlJc w:val="left"/>
        <w:pPr>
          <w:ind w:left="786" w:hanging="360"/>
        </w:pPr>
        <w:rPr>
          <w:rFonts w:ascii="Wingdings" w:hAnsi="Wingdings" w:hint="default"/>
        </w:rPr>
      </w:lvl>
    </w:lvlOverride>
  </w:num>
  <w:num w:numId="11">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12">
    <w:abstractNumId w:val="0"/>
    <w:lvlOverride w:ilvl="0">
      <w:lvl w:ilvl="0">
        <w:start w:val="1"/>
        <w:numFmt w:val="bullet"/>
        <w:pStyle w:val="bulletsub"/>
        <w:lvlText w:val=""/>
        <w:legacy w:legacy="1" w:legacySpace="0" w:legacyIndent="360"/>
        <w:lvlJc w:val="left"/>
        <w:pPr>
          <w:ind w:left="786" w:hanging="360"/>
        </w:pPr>
        <w:rPr>
          <w:rFonts w:ascii="Wingdings" w:hAnsi="Wingdings" w:hint="default"/>
        </w:rPr>
      </w:lvl>
    </w:lvlOverride>
  </w:num>
  <w:num w:numId="13">
    <w:abstractNumId w:val="1"/>
  </w:num>
  <w:num w:numId="14">
    <w:abstractNumId w:val="4"/>
  </w:num>
  <w:num w:numId="1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3955"/>
    <w:rsid w:val="00013469"/>
    <w:rsid w:val="0004716A"/>
    <w:rsid w:val="00062486"/>
    <w:rsid w:val="00070C0F"/>
    <w:rsid w:val="000755D4"/>
    <w:rsid w:val="000941D8"/>
    <w:rsid w:val="000B2B08"/>
    <w:rsid w:val="000B73BC"/>
    <w:rsid w:val="000C192C"/>
    <w:rsid w:val="000F507D"/>
    <w:rsid w:val="0010759E"/>
    <w:rsid w:val="001B1F20"/>
    <w:rsid w:val="001B365A"/>
    <w:rsid w:val="001F3A17"/>
    <w:rsid w:val="0023364C"/>
    <w:rsid w:val="002511DA"/>
    <w:rsid w:val="00253352"/>
    <w:rsid w:val="002757EB"/>
    <w:rsid w:val="002B1E5D"/>
    <w:rsid w:val="002B50B2"/>
    <w:rsid w:val="002E3E76"/>
    <w:rsid w:val="00313955"/>
    <w:rsid w:val="003240D3"/>
    <w:rsid w:val="00340137"/>
    <w:rsid w:val="00352C0A"/>
    <w:rsid w:val="00354697"/>
    <w:rsid w:val="00361BDF"/>
    <w:rsid w:val="003910E8"/>
    <w:rsid w:val="00392C49"/>
    <w:rsid w:val="003D0135"/>
    <w:rsid w:val="00414F17"/>
    <w:rsid w:val="00482FE6"/>
    <w:rsid w:val="00493195"/>
    <w:rsid w:val="004C7A38"/>
    <w:rsid w:val="005203CF"/>
    <w:rsid w:val="00585545"/>
    <w:rsid w:val="0059263B"/>
    <w:rsid w:val="0059620C"/>
    <w:rsid w:val="005C158D"/>
    <w:rsid w:val="00640A7A"/>
    <w:rsid w:val="0065588C"/>
    <w:rsid w:val="006851A3"/>
    <w:rsid w:val="006A1F7B"/>
    <w:rsid w:val="006F36E2"/>
    <w:rsid w:val="006F6D60"/>
    <w:rsid w:val="00732DD1"/>
    <w:rsid w:val="007A4FFC"/>
    <w:rsid w:val="007F1176"/>
    <w:rsid w:val="008170AF"/>
    <w:rsid w:val="0083328F"/>
    <w:rsid w:val="008472A2"/>
    <w:rsid w:val="00865166"/>
    <w:rsid w:val="0087000E"/>
    <w:rsid w:val="00873EEA"/>
    <w:rsid w:val="00875A63"/>
    <w:rsid w:val="00886DE1"/>
    <w:rsid w:val="00892C77"/>
    <w:rsid w:val="00902EA5"/>
    <w:rsid w:val="00904900"/>
    <w:rsid w:val="0090745A"/>
    <w:rsid w:val="00934E33"/>
    <w:rsid w:val="00955788"/>
    <w:rsid w:val="00981575"/>
    <w:rsid w:val="00983007"/>
    <w:rsid w:val="00991489"/>
    <w:rsid w:val="009A60D1"/>
    <w:rsid w:val="009B3FA7"/>
    <w:rsid w:val="009E3E09"/>
    <w:rsid w:val="009E528B"/>
    <w:rsid w:val="00A0368D"/>
    <w:rsid w:val="00A137E2"/>
    <w:rsid w:val="00A27C61"/>
    <w:rsid w:val="00A556B5"/>
    <w:rsid w:val="00B07D1D"/>
    <w:rsid w:val="00B160C8"/>
    <w:rsid w:val="00B34C86"/>
    <w:rsid w:val="00B4007A"/>
    <w:rsid w:val="00B72A6B"/>
    <w:rsid w:val="00B85783"/>
    <w:rsid w:val="00BA30CF"/>
    <w:rsid w:val="00BB45C1"/>
    <w:rsid w:val="00BB786B"/>
    <w:rsid w:val="00BC1862"/>
    <w:rsid w:val="00BF18FA"/>
    <w:rsid w:val="00BF59C9"/>
    <w:rsid w:val="00C2451C"/>
    <w:rsid w:val="00C91208"/>
    <w:rsid w:val="00CA2FBE"/>
    <w:rsid w:val="00CF0F71"/>
    <w:rsid w:val="00CF37FF"/>
    <w:rsid w:val="00CF50A3"/>
    <w:rsid w:val="00D23438"/>
    <w:rsid w:val="00D24A8A"/>
    <w:rsid w:val="00DA0F61"/>
    <w:rsid w:val="00DD56D3"/>
    <w:rsid w:val="00DD71FE"/>
    <w:rsid w:val="00E15934"/>
    <w:rsid w:val="00E27B4A"/>
    <w:rsid w:val="00E7298F"/>
    <w:rsid w:val="00E76875"/>
    <w:rsid w:val="00EB0294"/>
    <w:rsid w:val="00ED3D0C"/>
    <w:rsid w:val="00EF13D7"/>
    <w:rsid w:val="00F14AAF"/>
    <w:rsid w:val="00F15489"/>
    <w:rsid w:val="00F203C0"/>
    <w:rsid w:val="00F42782"/>
    <w:rsid w:val="00F6277D"/>
    <w:rsid w:val="00F7535A"/>
    <w:rsid w:val="00F80C36"/>
    <w:rsid w:val="00F9137D"/>
    <w:rsid w:val="00F933FD"/>
    <w:rsid w:val="00FA72C7"/>
    <w:rsid w:val="00FA73DE"/>
    <w:rsid w:val="00FB7B81"/>
    <w:rsid w:val="00FE5D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C59BD92"/>
  <w15:docId w15:val="{DFE6CF04-2C8E-49A7-8DA0-90F47EA7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13955"/>
    <w:pPr>
      <w:spacing w:after="200" w:line="276" w:lineRule="auto"/>
    </w:pPr>
    <w:rPr>
      <w:sz w:val="22"/>
      <w:szCs w:val="22"/>
      <w:lang w:eastAsia="en-US"/>
    </w:rPr>
  </w:style>
  <w:style w:type="paragraph" w:styleId="Kop1">
    <w:name w:val="heading 1"/>
    <w:basedOn w:val="Standaard"/>
    <w:next w:val="Standaard"/>
    <w:link w:val="Kop1Char"/>
    <w:qFormat/>
    <w:locked/>
    <w:rsid w:val="008170AF"/>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semiHidden/>
    <w:unhideWhenUsed/>
    <w:qFormat/>
    <w:locked/>
    <w:rsid w:val="000624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4">
    <w:name w:val="heading 4"/>
    <w:basedOn w:val="Standaard"/>
    <w:next w:val="Standaard"/>
    <w:link w:val="Kop4Char"/>
    <w:semiHidden/>
    <w:unhideWhenUsed/>
    <w:qFormat/>
    <w:locked/>
    <w:rsid w:val="000624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qFormat/>
    <w:rsid w:val="00313955"/>
    <w:rPr>
      <w:sz w:val="22"/>
      <w:szCs w:val="22"/>
      <w:lang w:eastAsia="en-US"/>
    </w:rPr>
  </w:style>
  <w:style w:type="character" w:customStyle="1" w:styleId="GeenafstandChar">
    <w:name w:val="Geen afstand Char"/>
    <w:link w:val="Geenafstand"/>
    <w:locked/>
    <w:rsid w:val="00313955"/>
    <w:rPr>
      <w:sz w:val="22"/>
      <w:szCs w:val="22"/>
      <w:lang w:val="nl-NL" w:eastAsia="en-US" w:bidi="ar-SA"/>
    </w:rPr>
  </w:style>
  <w:style w:type="character" w:customStyle="1" w:styleId="Kop1Char">
    <w:name w:val="Kop 1 Char"/>
    <w:link w:val="Kop1"/>
    <w:rsid w:val="008170AF"/>
    <w:rPr>
      <w:rFonts w:ascii="Cambria" w:eastAsia="Times New Roman" w:hAnsi="Cambria"/>
      <w:b/>
      <w:bCs/>
      <w:color w:val="365F91"/>
      <w:sz w:val="28"/>
      <w:szCs w:val="28"/>
      <w:lang w:eastAsia="en-US"/>
    </w:rPr>
  </w:style>
  <w:style w:type="paragraph" w:styleId="Voettekst">
    <w:name w:val="footer"/>
    <w:basedOn w:val="Standaard"/>
    <w:link w:val="VoettekstChar"/>
    <w:rsid w:val="00E76875"/>
    <w:pPr>
      <w:tabs>
        <w:tab w:val="center" w:pos="4536"/>
        <w:tab w:val="right" w:pos="9072"/>
      </w:tabs>
    </w:pPr>
  </w:style>
  <w:style w:type="character" w:customStyle="1" w:styleId="VoettekstChar">
    <w:name w:val="Voettekst Char"/>
    <w:link w:val="Voettekst"/>
    <w:rsid w:val="00E76875"/>
    <w:rPr>
      <w:lang w:eastAsia="en-US"/>
    </w:rPr>
  </w:style>
  <w:style w:type="paragraph" w:styleId="Voetnoottekst">
    <w:name w:val="footnote text"/>
    <w:basedOn w:val="Standaard"/>
    <w:link w:val="VoetnoottekstChar"/>
    <w:semiHidden/>
    <w:rsid w:val="00E76875"/>
    <w:pPr>
      <w:spacing w:after="0" w:line="240" w:lineRule="auto"/>
    </w:pPr>
    <w:rPr>
      <w:rFonts w:ascii="Times New Roman" w:eastAsia="Times New Roman" w:hAnsi="Times New Roman"/>
      <w:sz w:val="20"/>
      <w:szCs w:val="20"/>
      <w:lang w:eastAsia="nl-NL"/>
    </w:rPr>
  </w:style>
  <w:style w:type="character" w:customStyle="1" w:styleId="VoetnoottekstChar">
    <w:name w:val="Voetnoottekst Char"/>
    <w:link w:val="Voetnoottekst"/>
    <w:semiHidden/>
    <w:rsid w:val="00E76875"/>
    <w:rPr>
      <w:rFonts w:ascii="Times New Roman" w:eastAsia="Times New Roman" w:hAnsi="Times New Roman"/>
      <w:sz w:val="20"/>
      <w:szCs w:val="20"/>
    </w:rPr>
  </w:style>
  <w:style w:type="character" w:styleId="Voetnootmarkering">
    <w:name w:val="footnote reference"/>
    <w:semiHidden/>
    <w:rsid w:val="00E76875"/>
    <w:rPr>
      <w:vertAlign w:val="superscript"/>
    </w:rPr>
  </w:style>
  <w:style w:type="paragraph" w:styleId="Koptekst">
    <w:name w:val="header"/>
    <w:basedOn w:val="Standaard"/>
    <w:link w:val="KoptekstChar"/>
    <w:uiPriority w:val="99"/>
    <w:unhideWhenUsed/>
    <w:rsid w:val="009B3FA7"/>
    <w:pPr>
      <w:tabs>
        <w:tab w:val="center" w:pos="4536"/>
        <w:tab w:val="right" w:pos="9072"/>
      </w:tabs>
    </w:pPr>
  </w:style>
  <w:style w:type="character" w:customStyle="1" w:styleId="KoptekstChar">
    <w:name w:val="Koptekst Char"/>
    <w:link w:val="Koptekst"/>
    <w:uiPriority w:val="99"/>
    <w:rsid w:val="009B3FA7"/>
    <w:rPr>
      <w:lang w:eastAsia="en-US"/>
    </w:rPr>
  </w:style>
  <w:style w:type="table" w:styleId="Tabelraster">
    <w:name w:val="Table Grid"/>
    <w:basedOn w:val="Standaardtabel"/>
    <w:locked/>
    <w:rsid w:val="00DA0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59263B"/>
    <w:rPr>
      <w:sz w:val="16"/>
      <w:szCs w:val="16"/>
    </w:rPr>
  </w:style>
  <w:style w:type="paragraph" w:styleId="Tekstopmerking">
    <w:name w:val="annotation text"/>
    <w:basedOn w:val="Standaard"/>
    <w:link w:val="TekstopmerkingChar"/>
    <w:uiPriority w:val="99"/>
    <w:semiHidden/>
    <w:unhideWhenUsed/>
    <w:rsid w:val="0059263B"/>
    <w:rPr>
      <w:sz w:val="20"/>
      <w:szCs w:val="20"/>
    </w:rPr>
  </w:style>
  <w:style w:type="character" w:customStyle="1" w:styleId="TekstopmerkingChar">
    <w:name w:val="Tekst opmerking Char"/>
    <w:link w:val="Tekstopmerking"/>
    <w:uiPriority w:val="99"/>
    <w:semiHidden/>
    <w:rsid w:val="0059263B"/>
    <w:rPr>
      <w:lang w:eastAsia="en-US"/>
    </w:rPr>
  </w:style>
  <w:style w:type="paragraph" w:styleId="Onderwerpvanopmerking">
    <w:name w:val="annotation subject"/>
    <w:basedOn w:val="Tekstopmerking"/>
    <w:next w:val="Tekstopmerking"/>
    <w:link w:val="OnderwerpvanopmerkingChar"/>
    <w:uiPriority w:val="99"/>
    <w:semiHidden/>
    <w:unhideWhenUsed/>
    <w:rsid w:val="0059263B"/>
    <w:rPr>
      <w:b/>
      <w:bCs/>
    </w:rPr>
  </w:style>
  <w:style w:type="character" w:customStyle="1" w:styleId="OnderwerpvanopmerkingChar">
    <w:name w:val="Onderwerp van opmerking Char"/>
    <w:link w:val="Onderwerpvanopmerking"/>
    <w:uiPriority w:val="99"/>
    <w:semiHidden/>
    <w:rsid w:val="0059263B"/>
    <w:rPr>
      <w:b/>
      <w:bCs/>
      <w:lang w:eastAsia="en-US"/>
    </w:rPr>
  </w:style>
  <w:style w:type="paragraph" w:styleId="Ballontekst">
    <w:name w:val="Balloon Text"/>
    <w:basedOn w:val="Standaard"/>
    <w:link w:val="BallontekstChar"/>
    <w:uiPriority w:val="99"/>
    <w:semiHidden/>
    <w:unhideWhenUsed/>
    <w:rsid w:val="0059263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9263B"/>
    <w:rPr>
      <w:rFonts w:ascii="Tahoma" w:hAnsi="Tahoma" w:cs="Tahoma"/>
      <w:sz w:val="16"/>
      <w:szCs w:val="16"/>
      <w:lang w:eastAsia="en-US"/>
    </w:rPr>
  </w:style>
  <w:style w:type="paragraph" w:customStyle="1" w:styleId="bulletsub">
    <w:name w:val="bullet sub"/>
    <w:basedOn w:val="Standaard"/>
    <w:uiPriority w:val="6"/>
    <w:rsid w:val="0083328F"/>
    <w:pPr>
      <w:keepNext/>
      <w:keepLines/>
      <w:numPr>
        <w:numId w:val="2"/>
      </w:numPr>
      <w:spacing w:after="0" w:line="240" w:lineRule="auto"/>
    </w:pPr>
    <w:rPr>
      <w:rFonts w:asciiTheme="minorHAnsi" w:eastAsia="Times New Roman" w:hAnsiTheme="minorHAnsi"/>
      <w:color w:val="403152" w:themeColor="accent4" w:themeShade="80"/>
    </w:rPr>
  </w:style>
  <w:style w:type="paragraph" w:customStyle="1" w:styleId="nieuwdoel">
    <w:name w:val="nieuw doel"/>
    <w:basedOn w:val="Standaard"/>
    <w:qFormat/>
    <w:rsid w:val="0083328F"/>
    <w:pPr>
      <w:spacing w:before="120" w:after="0" w:line="240" w:lineRule="auto"/>
      <w:ind w:left="567" w:hanging="567"/>
    </w:pPr>
    <w:rPr>
      <w:rFonts w:asciiTheme="minorHAnsi" w:eastAsia="Times New Roman" w:hAnsiTheme="minorHAnsi"/>
      <w:color w:val="403152" w:themeColor="accent4" w:themeShade="80"/>
      <w:szCs w:val="20"/>
    </w:rPr>
  </w:style>
  <w:style w:type="paragraph" w:customStyle="1" w:styleId="bulletsubend">
    <w:name w:val="bullet sub end"/>
    <w:basedOn w:val="bulletsub"/>
    <w:uiPriority w:val="6"/>
    <w:qFormat/>
    <w:rsid w:val="00EF13D7"/>
    <w:pPr>
      <w:keepNext w:val="0"/>
      <w:numPr>
        <w:numId w:val="1"/>
      </w:numPr>
      <w:ind w:left="993" w:hanging="357"/>
    </w:pPr>
  </w:style>
  <w:style w:type="paragraph" w:customStyle="1" w:styleId="citaat">
    <w:name w:val="citaat"/>
    <w:basedOn w:val="Standaard"/>
    <w:uiPriority w:val="5"/>
    <w:rsid w:val="00A0368D"/>
    <w:pPr>
      <w:spacing w:before="120" w:after="0" w:line="240" w:lineRule="auto"/>
      <w:ind w:left="1134" w:right="1134"/>
      <w:jc w:val="both"/>
    </w:pPr>
    <w:rPr>
      <w:rFonts w:ascii="Times New Roman" w:eastAsia="Times New Roman" w:hAnsi="Times New Roman"/>
    </w:rPr>
  </w:style>
  <w:style w:type="paragraph" w:styleId="Inhopg5">
    <w:name w:val="toc 5"/>
    <w:basedOn w:val="Inhopg4"/>
    <w:next w:val="Standaard"/>
    <w:autoRedefine/>
    <w:locked/>
    <w:rsid w:val="00B160C8"/>
    <w:pPr>
      <w:spacing w:before="120" w:after="0" w:line="240" w:lineRule="auto"/>
      <w:ind w:left="964"/>
      <w:jc w:val="both"/>
    </w:pPr>
    <w:rPr>
      <w:rFonts w:ascii="Arial" w:eastAsia="Times New Roman" w:hAnsi="Arial"/>
      <w:sz w:val="16"/>
      <w:szCs w:val="20"/>
      <w:lang w:val="en-US"/>
    </w:rPr>
  </w:style>
  <w:style w:type="paragraph" w:styleId="Inhopg4">
    <w:name w:val="toc 4"/>
    <w:basedOn w:val="Standaard"/>
    <w:next w:val="Standaard"/>
    <w:autoRedefine/>
    <w:locked/>
    <w:rsid w:val="00B160C8"/>
    <w:pPr>
      <w:spacing w:after="100"/>
      <w:ind w:left="660"/>
    </w:pPr>
  </w:style>
  <w:style w:type="paragraph" w:styleId="Lijstalinea">
    <w:name w:val="List Paragraph"/>
    <w:basedOn w:val="Standaard"/>
    <w:uiPriority w:val="34"/>
    <w:rsid w:val="00392C49"/>
    <w:pPr>
      <w:spacing w:before="120" w:after="0" w:line="240" w:lineRule="auto"/>
      <w:ind w:left="720"/>
      <w:contextualSpacing/>
      <w:jc w:val="both"/>
    </w:pPr>
    <w:rPr>
      <w:rFonts w:ascii="Arial" w:eastAsia="Times New Roman" w:hAnsi="Arial"/>
      <w:sz w:val="20"/>
      <w:szCs w:val="20"/>
    </w:rPr>
  </w:style>
  <w:style w:type="character" w:customStyle="1" w:styleId="Kop2Char">
    <w:name w:val="Kop 2 Char"/>
    <w:basedOn w:val="Standaardalinea-lettertype"/>
    <w:link w:val="Kop2"/>
    <w:semiHidden/>
    <w:rsid w:val="00062486"/>
    <w:rPr>
      <w:rFonts w:asciiTheme="majorHAnsi" w:eastAsiaTheme="majorEastAsia" w:hAnsiTheme="majorHAnsi" w:cstheme="majorBidi"/>
      <w:b/>
      <w:bCs/>
      <w:color w:val="4F81BD" w:themeColor="accent1"/>
      <w:sz w:val="26"/>
      <w:szCs w:val="26"/>
      <w:lang w:eastAsia="en-US"/>
    </w:rPr>
  </w:style>
  <w:style w:type="character" w:customStyle="1" w:styleId="Kop4Char">
    <w:name w:val="Kop 4 Char"/>
    <w:basedOn w:val="Standaardalinea-lettertype"/>
    <w:link w:val="Kop4"/>
    <w:semiHidden/>
    <w:rsid w:val="00062486"/>
    <w:rPr>
      <w:rFonts w:asciiTheme="majorHAnsi" w:eastAsiaTheme="majorEastAsia" w:hAnsiTheme="majorHAnsi" w:cstheme="majorBidi"/>
      <w:b/>
      <w:bCs/>
      <w:i/>
      <w:iCs/>
      <w:color w:val="4F81BD" w:themeColor="accent1"/>
      <w:sz w:val="22"/>
      <w:szCs w:val="22"/>
      <w:lang w:eastAsia="en-US"/>
    </w:rPr>
  </w:style>
  <w:style w:type="paragraph" w:styleId="Inhopg1">
    <w:name w:val="toc 1"/>
    <w:basedOn w:val="Standaard"/>
    <w:next w:val="Standaard"/>
    <w:autoRedefine/>
    <w:uiPriority w:val="39"/>
    <w:locked/>
    <w:rsid w:val="002757EB"/>
    <w:pPr>
      <w:spacing w:after="100"/>
    </w:pPr>
  </w:style>
  <w:style w:type="character" w:styleId="Hyperlink">
    <w:name w:val="Hyperlink"/>
    <w:basedOn w:val="Standaardalinea-lettertype"/>
    <w:uiPriority w:val="99"/>
    <w:unhideWhenUsed/>
    <w:rsid w:val="002757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347535">
      <w:bodyDiv w:val="1"/>
      <w:marLeft w:val="0"/>
      <w:marRight w:val="0"/>
      <w:marTop w:val="0"/>
      <w:marBottom w:val="0"/>
      <w:divBdr>
        <w:top w:val="none" w:sz="0" w:space="0" w:color="auto"/>
        <w:left w:val="none" w:sz="0" w:space="0" w:color="auto"/>
        <w:bottom w:val="none" w:sz="0" w:space="0" w:color="auto"/>
        <w:right w:val="none" w:sz="0" w:space="0" w:color="auto"/>
      </w:divBdr>
    </w:div>
    <w:div w:id="780029549">
      <w:bodyDiv w:val="1"/>
      <w:marLeft w:val="0"/>
      <w:marRight w:val="0"/>
      <w:marTop w:val="0"/>
      <w:marBottom w:val="0"/>
      <w:divBdr>
        <w:top w:val="none" w:sz="0" w:space="0" w:color="auto"/>
        <w:left w:val="none" w:sz="0" w:space="0" w:color="auto"/>
        <w:bottom w:val="none" w:sz="0" w:space="0" w:color="auto"/>
        <w:right w:val="none" w:sz="0" w:space="0" w:color="auto"/>
      </w:divBdr>
    </w:div>
    <w:div w:id="1397435129">
      <w:bodyDiv w:val="1"/>
      <w:marLeft w:val="0"/>
      <w:marRight w:val="0"/>
      <w:marTop w:val="0"/>
      <w:marBottom w:val="0"/>
      <w:divBdr>
        <w:top w:val="none" w:sz="0" w:space="0" w:color="auto"/>
        <w:left w:val="none" w:sz="0" w:space="0" w:color="auto"/>
        <w:bottom w:val="none" w:sz="0" w:space="0" w:color="auto"/>
        <w:right w:val="none" w:sz="0" w:space="0" w:color="auto"/>
      </w:divBdr>
    </w:div>
    <w:div w:id="1467233943">
      <w:bodyDiv w:val="1"/>
      <w:marLeft w:val="0"/>
      <w:marRight w:val="0"/>
      <w:marTop w:val="0"/>
      <w:marBottom w:val="0"/>
      <w:divBdr>
        <w:top w:val="none" w:sz="0" w:space="0" w:color="auto"/>
        <w:left w:val="none" w:sz="0" w:space="0" w:color="auto"/>
        <w:bottom w:val="none" w:sz="0" w:space="0" w:color="auto"/>
        <w:right w:val="none" w:sz="0" w:space="0" w:color="auto"/>
      </w:divBdr>
    </w:div>
    <w:div w:id="155727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F79CF-FC40-4C51-B95F-9EC3A379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1607</Words>
  <Characters>8843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Specificatie van de eindtermen voor een BKO of SKO</vt:lpstr>
    </vt:vector>
  </TitlesOfParts>
  <Company>UMC Utrecht</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Specificatie van de eindtermen voor een BKO of SKO</dc:title>
  <dc:creator>Rik.Engbers@radboudumc.nl</dc:creator>
  <cp:lastModifiedBy>Engbers, Rik</cp:lastModifiedBy>
  <cp:revision>6</cp:revision>
  <cp:lastPrinted>2015-10-28T14:24:00Z</cp:lastPrinted>
  <dcterms:created xsi:type="dcterms:W3CDTF">2019-11-11T08:48:00Z</dcterms:created>
  <dcterms:modified xsi:type="dcterms:W3CDTF">2019-11-11T09:18:00Z</dcterms:modified>
</cp:coreProperties>
</file>