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34" w:rsidRPr="00140200" w:rsidRDefault="00031834" w:rsidP="00031834">
      <w:pPr>
        <w:rPr>
          <w:b/>
          <w:u w:val="single"/>
        </w:rPr>
      </w:pPr>
      <w:r w:rsidRPr="00140200">
        <w:rPr>
          <w:b/>
          <w:u w:val="single"/>
        </w:rPr>
        <w:t>Model-aanbiedingsbrief niet-WMO-verklaring</w:t>
      </w:r>
    </w:p>
    <w:p w:rsidR="00031834" w:rsidRDefault="00031834" w:rsidP="00031834"/>
    <w:p w:rsidR="00031834" w:rsidRDefault="00031834" w:rsidP="00031834"/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31834" w:rsidTr="0068375C">
        <w:tc>
          <w:tcPr>
            <w:tcW w:w="9356" w:type="dxa"/>
          </w:tcPr>
          <w:p w:rsidR="00031834" w:rsidRPr="00807B9A" w:rsidRDefault="00031834" w:rsidP="00683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2" w:lineRule="auto"/>
              <w:contextualSpacing/>
              <w:rPr>
                <w:i/>
              </w:rPr>
            </w:pPr>
            <w:r w:rsidRPr="00807B9A">
              <w:rPr>
                <w:i/>
              </w:rPr>
              <w:t>Verplicht invullen</w:t>
            </w:r>
          </w:p>
          <w:p w:rsidR="00031834" w:rsidRDefault="00031834" w:rsidP="00683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2" w:lineRule="auto"/>
              <w:contextualSpacing/>
              <w:rPr>
                <w:b/>
              </w:rPr>
            </w:pPr>
            <w:r w:rsidRPr="00807B9A">
              <w:rPr>
                <w:b/>
              </w:rPr>
              <w:t>Titel van het onderzoeksprotocol:</w:t>
            </w:r>
            <w:r w:rsidR="007A16DE">
              <w:rPr>
                <w:b/>
              </w:rPr>
              <w:t xml:space="preserve"> </w:t>
            </w:r>
            <w:r w:rsidR="007A16DE" w:rsidRPr="007A16DE">
              <w:rPr>
                <w:b/>
                <w:highlight w:val="yellow"/>
              </w:rPr>
              <w:t>Graag meer ruimte of dat het veld vanzelf groter wordt indien men meer regels heeft, zodat de titel volledig leesbaar blijft</w:t>
            </w:r>
          </w:p>
          <w:p w:rsidR="00031834" w:rsidRPr="00807B9A" w:rsidRDefault="000F3A40" w:rsidP="00683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2" w:lineRule="auto"/>
              <w:contextualSpacing/>
              <w:rPr>
                <w:b/>
              </w:rPr>
            </w:pPr>
            <w:r>
              <w:rPr>
                <w:b/>
              </w:rPr>
              <w:t>METC Oost-Nederland</w:t>
            </w:r>
            <w:r w:rsidR="00031834" w:rsidRPr="00807B9A">
              <w:rPr>
                <w:b/>
              </w:rPr>
              <w:t xml:space="preserve"> dossiernummer:</w:t>
            </w:r>
          </w:p>
          <w:p w:rsidR="00031834" w:rsidRPr="00807B9A" w:rsidRDefault="00031834" w:rsidP="00683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2" w:lineRule="auto"/>
              <w:contextualSpacing/>
              <w:rPr>
                <w:b/>
              </w:rPr>
            </w:pPr>
            <w:r w:rsidRPr="00807B9A">
              <w:rPr>
                <w:b/>
              </w:rPr>
              <w:t xml:space="preserve">Naam hoofdonderzoeker: </w:t>
            </w:r>
          </w:p>
          <w:p w:rsidR="00031834" w:rsidRPr="00807B9A" w:rsidRDefault="00031834" w:rsidP="00683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2" w:lineRule="auto"/>
              <w:contextualSpacing/>
              <w:rPr>
                <w:b/>
              </w:rPr>
            </w:pPr>
            <w:r w:rsidRPr="00807B9A">
              <w:rPr>
                <w:b/>
              </w:rPr>
              <w:t>Naam onderzoekscentrum:</w:t>
            </w:r>
          </w:p>
          <w:p w:rsidR="00031834" w:rsidRPr="00807B9A" w:rsidRDefault="00031834" w:rsidP="00683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2" w:lineRule="auto"/>
              <w:contextualSpacing/>
              <w:rPr>
                <w:b/>
              </w:rPr>
            </w:pPr>
            <w:r w:rsidRPr="00807B9A">
              <w:rPr>
                <w:b/>
              </w:rPr>
              <w:t>Naam indiener:</w:t>
            </w:r>
          </w:p>
          <w:p w:rsidR="00031834" w:rsidRPr="00807B9A" w:rsidRDefault="00031834" w:rsidP="006837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12" w:lineRule="auto"/>
              <w:contextualSpacing/>
              <w:rPr>
                <w:b/>
              </w:rPr>
            </w:pPr>
            <w:r w:rsidRPr="00807B9A">
              <w:rPr>
                <w:b/>
              </w:rPr>
              <w:t xml:space="preserve">Datum indiening: </w:t>
            </w:r>
          </w:p>
          <w:p w:rsidR="00031834" w:rsidRPr="00807B9A" w:rsidRDefault="00031834" w:rsidP="0068375C">
            <w:pPr>
              <w:spacing w:line="312" w:lineRule="auto"/>
              <w:contextualSpacing/>
              <w:rPr>
                <w:i/>
              </w:rPr>
            </w:pPr>
            <w:r w:rsidRPr="00807B9A">
              <w:rPr>
                <w:i/>
              </w:rPr>
              <w:t>Verplicht invullen in het geval van Radboud-onderzoeker</w:t>
            </w:r>
          </w:p>
          <w:p w:rsidR="00031834" w:rsidRPr="00807B9A" w:rsidRDefault="00031834" w:rsidP="0068375C">
            <w:pPr>
              <w:spacing w:line="312" w:lineRule="auto"/>
              <w:contextualSpacing/>
              <w:rPr>
                <w:b/>
                <w:sz w:val="20"/>
                <w:szCs w:val="20"/>
              </w:rPr>
            </w:pPr>
            <w:r w:rsidRPr="00807B9A">
              <w:rPr>
                <w:b/>
              </w:rPr>
              <w:t>Panama-nummer:</w:t>
            </w:r>
          </w:p>
        </w:tc>
      </w:tr>
    </w:tbl>
    <w:p w:rsidR="00031834" w:rsidRPr="00120B93" w:rsidRDefault="00031834" w:rsidP="00031834">
      <w:pPr>
        <w:spacing w:line="312" w:lineRule="auto"/>
        <w:contextualSpacing/>
        <w:rPr>
          <w:sz w:val="20"/>
          <w:szCs w:val="20"/>
        </w:rPr>
      </w:pPr>
    </w:p>
    <w:p w:rsidR="00031834" w:rsidRDefault="00031834" w:rsidP="00031834"/>
    <w:p w:rsidR="00031834" w:rsidRDefault="00031834" w:rsidP="00031834">
      <w:r>
        <w:t>Geachte voorzitter,</w:t>
      </w:r>
    </w:p>
    <w:p w:rsidR="00031834" w:rsidRDefault="00031834" w:rsidP="00031834">
      <w:bookmarkStart w:id="0" w:name="_GoBack"/>
      <w:bookmarkEnd w:id="0"/>
    </w:p>
    <w:p w:rsidR="00031834" w:rsidRDefault="00031834" w:rsidP="00031834">
      <w:r>
        <w:t xml:space="preserve">Bij deze verzoek ik u te verklaren dat het bovengenoemde wetenschappelijke onderzoek niet onder de Wet medisch-wetenschappelijk onderzoek met mensen (WMO) valt en dat derhalve voor de uitvoering ervan geen positief oordeel van een erkende medisch-ethische toetsingscommissie vereist is.   </w:t>
      </w:r>
    </w:p>
    <w:p w:rsidR="00031834" w:rsidRDefault="00031834" w:rsidP="00031834"/>
    <w:p w:rsidR="00031834" w:rsidRDefault="00031834" w:rsidP="00031834">
      <w:r>
        <w:t>In het onderzoek is het volgende van toepassing (</w:t>
      </w:r>
      <w:r w:rsidRPr="00A44846">
        <w:rPr>
          <w:i/>
        </w:rPr>
        <w:t>aankruisen wat van toepassing is</w:t>
      </w:r>
      <w:r>
        <w:t xml:space="preserve">): </w:t>
      </w:r>
    </w:p>
    <w:p w:rsidR="00031834" w:rsidRDefault="00031834" w:rsidP="00031834"/>
    <w:p w:rsidR="00031834" w:rsidRDefault="00031834" w:rsidP="00031834">
      <w:pPr>
        <w:pStyle w:val="Lijstalinea"/>
        <w:numPr>
          <w:ilvl w:val="0"/>
          <w:numId w:val="1"/>
        </w:numPr>
      </w:pPr>
      <w:r>
        <w:t xml:space="preserve">De </w:t>
      </w:r>
      <w:proofErr w:type="spellStart"/>
      <w:r>
        <w:t>onderzoeksdeelnemers</w:t>
      </w:r>
      <w:proofErr w:type="spellEnd"/>
      <w:r>
        <w:t xml:space="preserve"> worden in het onderzoek niet aan extra handelingen onderworpen en aan hen worden geen extra gedragingen opgelegd omdat </w:t>
      </w:r>
    </w:p>
    <w:p w:rsidR="00031834" w:rsidRDefault="00031834" w:rsidP="00031834">
      <w:pPr>
        <w:pStyle w:val="Lijstalinea"/>
        <w:ind w:left="1413"/>
      </w:pPr>
    </w:p>
    <w:p w:rsidR="00031834" w:rsidRDefault="00031834" w:rsidP="00031834">
      <w:pPr>
        <w:pStyle w:val="Lijstalinea"/>
        <w:numPr>
          <w:ilvl w:val="0"/>
          <w:numId w:val="3"/>
        </w:numPr>
      </w:pPr>
      <w:r>
        <w:t>De data en/of het lichaamsmateriaal dat in het onderzoek nader wordt gebruikt eerder is vastgelegd / verzameld</w:t>
      </w:r>
    </w:p>
    <w:p w:rsidR="00031834" w:rsidRDefault="00031834" w:rsidP="00031834">
      <w:pPr>
        <w:ind w:left="2124" w:hanging="711"/>
      </w:pPr>
      <w:r>
        <w:t>0</w:t>
      </w:r>
      <w:r>
        <w:tab/>
        <w:t xml:space="preserve">de </w:t>
      </w:r>
      <w:proofErr w:type="spellStart"/>
      <w:r>
        <w:t>onderzoeksdeelnemers</w:t>
      </w:r>
      <w:proofErr w:type="spellEnd"/>
      <w:r>
        <w:t xml:space="preserve"> (in het kader van de reguliere zorg) aan precies dezelfde handelingen worden onderworpen of aan hen precies dezelfde gedragingen worden opgelegd, indien zij niet aan het onderzoek meedoen.    </w:t>
      </w:r>
    </w:p>
    <w:p w:rsidR="00031834" w:rsidRDefault="00031834" w:rsidP="00031834">
      <w:pPr>
        <w:pStyle w:val="Lijstalinea"/>
        <w:ind w:left="1413"/>
      </w:pPr>
    </w:p>
    <w:p w:rsidR="00031834" w:rsidRDefault="00031834" w:rsidP="00031834">
      <w:pPr>
        <w:pStyle w:val="Lijstalinea"/>
        <w:numPr>
          <w:ilvl w:val="0"/>
          <w:numId w:val="2"/>
        </w:numPr>
      </w:pPr>
      <w:r>
        <w:t xml:space="preserve">De </w:t>
      </w:r>
      <w:proofErr w:type="spellStart"/>
      <w:r>
        <w:t>onderzoeksdeelnemers</w:t>
      </w:r>
      <w:proofErr w:type="spellEnd"/>
      <w:r>
        <w:t xml:space="preserve"> worden weliswaar aan extra handelingen onderworpen of aan hen worden extra gedragingen opgelegd, maar de extra handelingen / gedragingen zijn</w:t>
      </w:r>
      <w:r w:rsidR="007A16DE">
        <w:t xml:space="preserve"> </w:t>
      </w:r>
      <w:r w:rsidR="007A16DE" w:rsidRPr="007A16DE">
        <w:rPr>
          <w:highlight w:val="yellow"/>
        </w:rPr>
        <w:t>voor hen</w:t>
      </w:r>
      <w:r>
        <w:t xml:space="preserve"> risicoloos en nauwelijks belastend.</w:t>
      </w:r>
    </w:p>
    <w:p w:rsidR="00031834" w:rsidRDefault="00031834" w:rsidP="00031834"/>
    <w:p w:rsidR="00031834" w:rsidRPr="00A44846" w:rsidRDefault="00031834" w:rsidP="00031834">
      <w:pPr>
        <w:pStyle w:val="Lijstalinea"/>
        <w:ind w:left="1413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834" w:rsidRPr="00A44846" w:rsidTr="0068375C">
        <w:tc>
          <w:tcPr>
            <w:tcW w:w="9062" w:type="dxa"/>
          </w:tcPr>
          <w:p w:rsidR="00031834" w:rsidRPr="007A16DE" w:rsidRDefault="00031834" w:rsidP="0068375C">
            <w:pPr>
              <w:pStyle w:val="Lijstalinea"/>
              <w:spacing w:line="312" w:lineRule="auto"/>
              <w:ind w:left="0"/>
              <w:rPr>
                <w:i/>
              </w:rPr>
            </w:pPr>
            <w:r w:rsidRPr="00807B9A">
              <w:rPr>
                <w:i/>
              </w:rPr>
              <w:t>Verplicht invullen</w:t>
            </w:r>
            <w:r w:rsidR="007A16DE">
              <w:rPr>
                <w:i/>
              </w:rPr>
              <w:br/>
            </w:r>
            <w:r w:rsidRPr="00807B9A">
              <w:rPr>
                <w:b/>
              </w:rPr>
              <w:t>Toelichting</w:t>
            </w:r>
            <w:r w:rsidR="007A16DE">
              <w:rPr>
                <w:b/>
              </w:rPr>
              <w:t xml:space="preserve"> </w:t>
            </w:r>
            <w:r w:rsidR="007A16DE" w:rsidRPr="007A16DE">
              <w:rPr>
                <w:i/>
                <w:highlight w:val="yellow"/>
              </w:rPr>
              <w:t>(Graag toelichten waarom het onderzoek volgens u niet WMO-plichtig is of waarom u twijfelt over de WMO-plicht</w:t>
            </w:r>
            <w:r w:rsidR="007A16DE" w:rsidRPr="007A16DE">
              <w:rPr>
                <w:i/>
              </w:rPr>
              <w:t>)</w:t>
            </w:r>
            <w:r w:rsidRPr="007A16DE">
              <w:rPr>
                <w:b/>
                <w:i/>
              </w:rPr>
              <w:t xml:space="preserve">: </w:t>
            </w:r>
          </w:p>
          <w:p w:rsidR="00031834" w:rsidRPr="00A44846" w:rsidRDefault="00031834" w:rsidP="0068375C">
            <w:pPr>
              <w:pStyle w:val="Lijstalinea"/>
              <w:spacing w:line="312" w:lineRule="auto"/>
              <w:ind w:left="0"/>
            </w:pPr>
          </w:p>
          <w:p w:rsidR="00031834" w:rsidRPr="00A44846" w:rsidRDefault="00031834" w:rsidP="0068375C">
            <w:pPr>
              <w:pStyle w:val="Lijstalinea"/>
              <w:spacing w:line="312" w:lineRule="auto"/>
              <w:ind w:left="0"/>
            </w:pPr>
          </w:p>
          <w:p w:rsidR="00031834" w:rsidRPr="00A44846" w:rsidRDefault="00031834" w:rsidP="0068375C">
            <w:pPr>
              <w:pStyle w:val="Lijstalinea"/>
              <w:spacing w:line="312" w:lineRule="auto"/>
              <w:ind w:left="0"/>
            </w:pPr>
          </w:p>
          <w:p w:rsidR="00031834" w:rsidRPr="00A44846" w:rsidRDefault="00031834" w:rsidP="0068375C">
            <w:pPr>
              <w:pStyle w:val="Lijstalinea"/>
              <w:spacing w:line="312" w:lineRule="auto"/>
              <w:ind w:left="0"/>
            </w:pPr>
          </w:p>
          <w:p w:rsidR="00031834" w:rsidRPr="00A44846" w:rsidRDefault="00031834" w:rsidP="0068375C">
            <w:pPr>
              <w:pStyle w:val="Lijstalinea"/>
              <w:spacing w:line="312" w:lineRule="auto"/>
              <w:ind w:left="0"/>
            </w:pPr>
          </w:p>
        </w:tc>
      </w:tr>
    </w:tbl>
    <w:p w:rsidR="00031834" w:rsidRDefault="00031834" w:rsidP="00031834">
      <w:pPr>
        <w:spacing w:line="312" w:lineRule="auto"/>
        <w:contextualSpacing/>
      </w:pPr>
    </w:p>
    <w:p w:rsidR="00031834" w:rsidRPr="00A44846" w:rsidRDefault="00031834" w:rsidP="00031834">
      <w:pPr>
        <w:spacing w:line="312" w:lineRule="auto"/>
        <w:contextualSpacing/>
      </w:pPr>
    </w:p>
    <w:p w:rsidR="00031834" w:rsidRPr="00A44846" w:rsidRDefault="00031834" w:rsidP="00031834">
      <w:pPr>
        <w:spacing w:line="312" w:lineRule="auto"/>
        <w:contextualSpacing/>
      </w:pPr>
      <w:r w:rsidRPr="00A44846">
        <w:t>Met vriendelijke groet,</w:t>
      </w:r>
    </w:p>
    <w:p w:rsidR="00031834" w:rsidRPr="00A44846" w:rsidRDefault="00031834" w:rsidP="00031834">
      <w:pPr>
        <w:spacing w:line="312" w:lineRule="auto"/>
        <w:contextualSpacing/>
        <w:rPr>
          <w:i/>
        </w:rPr>
      </w:pPr>
      <w:bookmarkStart w:id="1" w:name="_Hlk27571691"/>
    </w:p>
    <w:p w:rsidR="00031834" w:rsidRPr="00A44846" w:rsidRDefault="00031834" w:rsidP="00031834">
      <w:pPr>
        <w:spacing w:line="312" w:lineRule="auto"/>
        <w:contextualSpacing/>
        <w:rPr>
          <w:i/>
        </w:rPr>
      </w:pPr>
      <w:r w:rsidRPr="00A44846">
        <w:rPr>
          <w:i/>
        </w:rPr>
        <w:t xml:space="preserve">Indiener: </w:t>
      </w:r>
    </w:p>
    <w:bookmarkEnd w:id="1"/>
    <w:p w:rsidR="00031834" w:rsidRPr="00A44846" w:rsidRDefault="00031834" w:rsidP="00031834">
      <w:pPr>
        <w:spacing w:line="312" w:lineRule="auto"/>
        <w:contextualSpacing/>
      </w:pPr>
    </w:p>
    <w:p w:rsidR="00031834" w:rsidRPr="00764E46" w:rsidRDefault="00031834" w:rsidP="00031834">
      <w:pPr>
        <w:autoSpaceDE w:val="0"/>
        <w:autoSpaceDN w:val="0"/>
        <w:rPr>
          <w:bCs/>
          <w:i/>
        </w:rPr>
      </w:pPr>
      <w:r w:rsidRPr="00764E46">
        <w:rPr>
          <w:bCs/>
          <w:i/>
        </w:rPr>
        <w:t>Aankruisen wat van toepassing is</w:t>
      </w:r>
    </w:p>
    <w:p w:rsidR="00031834" w:rsidRDefault="00031834" w:rsidP="00031834">
      <w:pPr>
        <w:autoSpaceDE w:val="0"/>
        <w:autoSpaceDN w:val="0"/>
        <w:rPr>
          <w:bCs/>
        </w:rPr>
      </w:pPr>
      <w:r w:rsidRPr="00764E46">
        <w:rPr>
          <w:bCs/>
        </w:rPr>
        <w:t>Bijlagen</w:t>
      </w:r>
      <w:r>
        <w:rPr>
          <w:bCs/>
        </w:rPr>
        <w:t>:</w:t>
      </w:r>
    </w:p>
    <w:p w:rsidR="00031834" w:rsidRPr="00764E46" w:rsidRDefault="00031834" w:rsidP="00031834">
      <w:pPr>
        <w:autoSpaceDE w:val="0"/>
        <w:autoSpaceDN w:val="0"/>
        <w:rPr>
          <w:bCs/>
        </w:rPr>
      </w:pPr>
    </w:p>
    <w:p w:rsidR="00031834" w:rsidRPr="00764E46" w:rsidRDefault="00031834" w:rsidP="00031834">
      <w:pPr>
        <w:autoSpaceDE w:val="0"/>
        <w:autoSpaceDN w:val="0"/>
        <w:rPr>
          <w:bCs/>
        </w:rPr>
      </w:pPr>
      <w:r w:rsidRPr="00764E46">
        <w:rPr>
          <w:bCs/>
        </w:rPr>
        <w:t>[] Onderzoeksprotocol (verplicht bijvoegen)</w:t>
      </w:r>
    </w:p>
    <w:p w:rsidR="00031834" w:rsidRPr="00764E46" w:rsidRDefault="00031834" w:rsidP="00031834">
      <w:pPr>
        <w:rPr>
          <w:bCs/>
        </w:rPr>
      </w:pPr>
      <w:r w:rsidRPr="00764E46">
        <w:rPr>
          <w:bCs/>
        </w:rPr>
        <w:t>[] Proefpersoneninformatie en toestemmingsverklaring</w:t>
      </w:r>
    </w:p>
    <w:p w:rsidR="00031834" w:rsidRPr="00764E46" w:rsidRDefault="00031834" w:rsidP="00031834">
      <w:pPr>
        <w:rPr>
          <w:bCs/>
        </w:rPr>
      </w:pPr>
      <w:r w:rsidRPr="00764E46">
        <w:rPr>
          <w:bCs/>
        </w:rPr>
        <w:t>[] Overig, nl.</w:t>
      </w:r>
      <w:r w:rsidR="00157BFC">
        <w:rPr>
          <w:bCs/>
        </w:rPr>
        <w:t xml:space="preserve"> </w:t>
      </w:r>
      <w:r w:rsidR="00157BFC" w:rsidRPr="00157BFC">
        <w:rPr>
          <w:bCs/>
          <w:highlight w:val="yellow"/>
        </w:rPr>
        <w:t>GRAAG INVULVELD TOEVOEGEN</w:t>
      </w:r>
    </w:p>
    <w:p w:rsidR="00031834" w:rsidRPr="00764E46" w:rsidRDefault="00031834" w:rsidP="00031834"/>
    <w:p w:rsidR="00031834" w:rsidRPr="00764E46" w:rsidRDefault="00031834" w:rsidP="00031834"/>
    <w:p w:rsidR="00031834" w:rsidRPr="00764E46" w:rsidRDefault="00031834" w:rsidP="00031834"/>
    <w:p w:rsidR="00031834" w:rsidRPr="00764E46" w:rsidRDefault="00031834" w:rsidP="00031834"/>
    <w:p w:rsidR="00031834" w:rsidRPr="00764E46" w:rsidRDefault="00031834" w:rsidP="00031834">
      <w:pPr>
        <w:spacing w:after="200" w:line="276" w:lineRule="auto"/>
        <w:rPr>
          <w:sz w:val="24"/>
          <w:szCs w:val="24"/>
          <w:u w:val="single"/>
        </w:rPr>
      </w:pPr>
      <w:r w:rsidRPr="00764E46">
        <w:rPr>
          <w:sz w:val="24"/>
          <w:szCs w:val="24"/>
          <w:u w:val="single"/>
        </w:rPr>
        <w:br w:type="page"/>
      </w:r>
    </w:p>
    <w:p w:rsidR="008676E8" w:rsidRDefault="008676E8"/>
    <w:sectPr w:rsidR="0086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8C2"/>
    <w:multiLevelType w:val="hybridMultilevel"/>
    <w:tmpl w:val="6AC8EF8E"/>
    <w:lvl w:ilvl="0" w:tplc="65BEA1BE">
      <w:numFmt w:val="decimal"/>
      <w:lvlText w:val="%1"/>
      <w:lvlJc w:val="left"/>
      <w:pPr>
        <w:ind w:left="2133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3" w:hanging="360"/>
      </w:pPr>
    </w:lvl>
    <w:lvl w:ilvl="2" w:tplc="0413001B" w:tentative="1">
      <w:start w:val="1"/>
      <w:numFmt w:val="lowerRoman"/>
      <w:lvlText w:val="%3."/>
      <w:lvlJc w:val="right"/>
      <w:pPr>
        <w:ind w:left="3213" w:hanging="180"/>
      </w:pPr>
    </w:lvl>
    <w:lvl w:ilvl="3" w:tplc="0413000F" w:tentative="1">
      <w:start w:val="1"/>
      <w:numFmt w:val="decimal"/>
      <w:lvlText w:val="%4."/>
      <w:lvlJc w:val="left"/>
      <w:pPr>
        <w:ind w:left="3933" w:hanging="360"/>
      </w:pPr>
    </w:lvl>
    <w:lvl w:ilvl="4" w:tplc="04130019" w:tentative="1">
      <w:start w:val="1"/>
      <w:numFmt w:val="lowerLetter"/>
      <w:lvlText w:val="%5."/>
      <w:lvlJc w:val="left"/>
      <w:pPr>
        <w:ind w:left="4653" w:hanging="360"/>
      </w:pPr>
    </w:lvl>
    <w:lvl w:ilvl="5" w:tplc="0413001B" w:tentative="1">
      <w:start w:val="1"/>
      <w:numFmt w:val="lowerRoman"/>
      <w:lvlText w:val="%6."/>
      <w:lvlJc w:val="right"/>
      <w:pPr>
        <w:ind w:left="5373" w:hanging="180"/>
      </w:pPr>
    </w:lvl>
    <w:lvl w:ilvl="6" w:tplc="0413000F" w:tentative="1">
      <w:start w:val="1"/>
      <w:numFmt w:val="decimal"/>
      <w:lvlText w:val="%7."/>
      <w:lvlJc w:val="left"/>
      <w:pPr>
        <w:ind w:left="6093" w:hanging="360"/>
      </w:pPr>
    </w:lvl>
    <w:lvl w:ilvl="7" w:tplc="04130019" w:tentative="1">
      <w:start w:val="1"/>
      <w:numFmt w:val="lowerLetter"/>
      <w:lvlText w:val="%8."/>
      <w:lvlJc w:val="left"/>
      <w:pPr>
        <w:ind w:left="6813" w:hanging="360"/>
      </w:pPr>
    </w:lvl>
    <w:lvl w:ilvl="8" w:tplc="0413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6A940DB2"/>
    <w:multiLevelType w:val="hybridMultilevel"/>
    <w:tmpl w:val="F8FEBF3C"/>
    <w:lvl w:ilvl="0" w:tplc="3E548CAA"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507919"/>
    <w:multiLevelType w:val="hybridMultilevel"/>
    <w:tmpl w:val="85AEEEAE"/>
    <w:lvl w:ilvl="0" w:tplc="23EA2038"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34"/>
    <w:rsid w:val="00031834"/>
    <w:rsid w:val="000F3A40"/>
    <w:rsid w:val="00157BFC"/>
    <w:rsid w:val="007A16DE"/>
    <w:rsid w:val="008676E8"/>
    <w:rsid w:val="00B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0B4F"/>
  <w15:chartTrackingRefBased/>
  <w15:docId w15:val="{EA1286E2-D1DC-477E-BD4D-54744C9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183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1834"/>
    <w:pPr>
      <w:spacing w:after="200"/>
      <w:ind w:left="720"/>
      <w:contextualSpacing/>
    </w:pPr>
    <w:rPr>
      <w:rFonts w:eastAsia="Calibri" w:cs="Times New Roman"/>
    </w:rPr>
  </w:style>
  <w:style w:type="table" w:styleId="Tabelraster">
    <w:name w:val="Table Grid"/>
    <w:basedOn w:val="Standaardtabel"/>
    <w:uiPriority w:val="59"/>
    <w:rsid w:val="0003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RaboudUMC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Cruysen, Yvonne van der</dc:creator>
  <cp:keywords/>
  <dc:description/>
  <cp:lastModifiedBy>Cruysen, Yvonne van der</cp:lastModifiedBy>
  <cp:revision>3</cp:revision>
  <dcterms:created xsi:type="dcterms:W3CDTF">2022-01-13T15:44:00Z</dcterms:created>
  <dcterms:modified xsi:type="dcterms:W3CDTF">2022-01-13T15:44:00Z</dcterms:modified>
</cp:coreProperties>
</file>