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589B" w14:textId="71649948" w:rsidR="5B6032BA" w:rsidRDefault="5B6032BA">
      <w:r>
        <w:t>Beste collega,</w:t>
      </w:r>
    </w:p>
    <w:p w14:paraId="02ED785B" w14:textId="0C44B07C" w:rsidR="40A0722C" w:rsidRDefault="470F0808">
      <w:r>
        <w:t>Wat leuk dat j</w:t>
      </w:r>
      <w:r w:rsidR="5D9BD21E">
        <w:t>e een bijdrage wil leveren aan</w:t>
      </w:r>
      <w:r>
        <w:t xml:space="preserve"> de Onderwijsdagen 202</w:t>
      </w:r>
      <w:r w:rsidR="44050C98">
        <w:t>3</w:t>
      </w:r>
      <w:r>
        <w:t>. Dit onderwijsfestival is voor docenten en onderwijsbetrokkenen van de onderwijsinstellingen ROC, HAN, RU en RU-UMC</w:t>
      </w:r>
      <w:r w:rsidR="2F816877">
        <w:t>. Het</w:t>
      </w:r>
      <w:r>
        <w:t xml:space="preserve"> vind</w:t>
      </w:r>
      <w:r w:rsidR="66B6281B">
        <w:t>t</w:t>
      </w:r>
      <w:r>
        <w:t xml:space="preserve"> plaats </w:t>
      </w:r>
      <w:r w:rsidR="0A677BBD">
        <w:t>van</w:t>
      </w:r>
      <w:r>
        <w:t xml:space="preserve"> </w:t>
      </w:r>
      <w:r w:rsidRPr="390AFB21">
        <w:rPr>
          <w:b/>
          <w:bCs/>
        </w:rPr>
        <w:t>maandag 2</w:t>
      </w:r>
      <w:r w:rsidR="2F313A09" w:rsidRPr="390AFB21">
        <w:rPr>
          <w:b/>
          <w:bCs/>
        </w:rPr>
        <w:t>0</w:t>
      </w:r>
      <w:r w:rsidRPr="390AFB21">
        <w:rPr>
          <w:b/>
          <w:bCs/>
        </w:rPr>
        <w:t xml:space="preserve"> tot en met </w:t>
      </w:r>
      <w:r w:rsidR="537E244B" w:rsidRPr="390AFB21">
        <w:rPr>
          <w:b/>
          <w:bCs/>
        </w:rPr>
        <w:t>donderdag 24 maart 2023</w:t>
      </w:r>
      <w:r>
        <w:t xml:space="preserve">. </w:t>
      </w:r>
    </w:p>
    <w:p w14:paraId="5CEE5144" w14:textId="326846FD" w:rsidR="00372225" w:rsidRDefault="23453D64" w:rsidP="2A6E0CFB">
      <w:r>
        <w:t xml:space="preserve">Het thema </w:t>
      </w:r>
      <w:r w:rsidR="6195BD7D">
        <w:t>van d</w:t>
      </w:r>
      <w:r w:rsidR="3A56B55A">
        <w:t xml:space="preserve">e Onderwijsdagen is dit jaar </w:t>
      </w:r>
      <w:r w:rsidR="3A56B55A" w:rsidRPr="390AFB21">
        <w:rPr>
          <w:b/>
          <w:bCs/>
        </w:rPr>
        <w:t>‘</w:t>
      </w:r>
      <w:r w:rsidR="37216B14" w:rsidRPr="390AFB21">
        <w:rPr>
          <w:b/>
          <w:bCs/>
        </w:rPr>
        <w:t>Vandaag opleiden voor morgen</w:t>
      </w:r>
      <w:r w:rsidR="3A56B55A" w:rsidRPr="390AFB21">
        <w:rPr>
          <w:b/>
          <w:bCs/>
        </w:rPr>
        <w:t>'</w:t>
      </w:r>
      <w:r w:rsidR="3A56B55A">
        <w:t xml:space="preserve">. </w:t>
      </w:r>
      <w:r w:rsidR="059B3C05">
        <w:t xml:space="preserve">Met dit thema willen we docenten helpen om grip te krijgen op de vele ontwikkelingen in de maatschappij en in het onderwijs. </w:t>
      </w:r>
      <w:r w:rsidR="4FFB0AA7">
        <w:t>We dagen docenten uit om na te denken over hun positie ten opzichte van deze ontwikkelingen en wat dit concreet betekent voor hun onderwijspraktijk. Maar bovenal zijn de Onderwijsdagen bedoeld om het docentschap te vieren en docenten te faciliteren in hun ontwikkeling.</w:t>
      </w:r>
    </w:p>
    <w:p w14:paraId="3B375761" w14:textId="467BBF79" w:rsidR="00372225" w:rsidRDefault="53741889" w:rsidP="2A6E0CFB">
      <w:r w:rsidRPr="01AEC3F0">
        <w:t>Het thema is opgedeeld in vier lijnen (</w:t>
      </w:r>
      <w:r w:rsidR="0E689CF4" w:rsidRPr="01AEC3F0">
        <w:rPr>
          <w:i/>
          <w:iCs/>
        </w:rPr>
        <w:t>onder de tabel worden deze lijnen toegelicht)</w:t>
      </w:r>
      <w:r w:rsidR="3F948BBA" w:rsidRPr="01AEC3F0">
        <w:t>:</w:t>
      </w:r>
    </w:p>
    <w:p w14:paraId="64CA385A" w14:textId="0B58023E" w:rsidR="61C25DA4" w:rsidRDefault="61C25DA4" w:rsidP="2A6E0CFB">
      <w:r w:rsidRPr="2A6E0CFB">
        <w:t>1. De docent – De docent als eeuwige student</w:t>
      </w:r>
    </w:p>
    <w:p w14:paraId="476F2D69" w14:textId="661BA46C" w:rsidR="61C25DA4" w:rsidRDefault="61C25DA4" w:rsidP="2A6E0CFB">
      <w:r w:rsidRPr="2A6E0CFB">
        <w:t>2. De student-docent relatie – De student als collega</w:t>
      </w:r>
    </w:p>
    <w:p w14:paraId="5BC72F78" w14:textId="211EF890" w:rsidR="61C25DA4" w:rsidRDefault="61C25DA4" w:rsidP="2A6E0CFB">
      <w:r w:rsidRPr="2A6E0CFB">
        <w:t xml:space="preserve">3. De onderwijspraktijk – </w:t>
      </w:r>
      <w:proofErr w:type="spellStart"/>
      <w:r w:rsidRPr="2A6E0CFB">
        <w:t>Trending</w:t>
      </w:r>
      <w:proofErr w:type="spellEnd"/>
      <w:r w:rsidRPr="2A6E0CFB">
        <w:t xml:space="preserve"> topics</w:t>
      </w:r>
    </w:p>
    <w:p w14:paraId="18BAAB1D" w14:textId="71A7A0F4" w:rsidR="1A175D68" w:rsidRDefault="1A175D68" w:rsidP="390AFB21">
      <w:r w:rsidRPr="390AFB21">
        <w:t xml:space="preserve">4. De samenleving – Lost in </w:t>
      </w:r>
      <w:proofErr w:type="spellStart"/>
      <w:r w:rsidRPr="390AFB21">
        <w:t>transition</w:t>
      </w:r>
      <w:proofErr w:type="spellEnd"/>
    </w:p>
    <w:p w14:paraId="58080236" w14:textId="1957A430" w:rsidR="26875AB0" w:rsidRDefault="26875AB0" w:rsidP="390AFB21">
      <w:pPr>
        <w:spacing w:line="257" w:lineRule="auto"/>
        <w:rPr>
          <w:rFonts w:eastAsia="Open Sans" w:cs="Open Sans"/>
        </w:rPr>
      </w:pPr>
      <w:r w:rsidRPr="390AFB21">
        <w:rPr>
          <w:rFonts w:eastAsia="Open Sans" w:cs="Open Sans"/>
        </w:rPr>
        <w:t xml:space="preserve">Dit jaar is er in het programma ruimte voor verschillende soorten sessies. Naast workshops willen we ook andere vormen van kennisdeling aanbieden, denk bijvoorbeeld aan een wandeling, debat of atelier. </w:t>
      </w:r>
      <w:r w:rsidR="2868C8DA" w:rsidRPr="390AFB21">
        <w:rPr>
          <w:rFonts w:eastAsia="Open Sans" w:cs="Open Sans"/>
        </w:rPr>
        <w:t xml:space="preserve">Je kunt </w:t>
      </w:r>
      <w:r w:rsidR="58464E9B" w:rsidRPr="390AFB21">
        <w:rPr>
          <w:rFonts w:eastAsia="Open Sans" w:cs="Open Sans"/>
        </w:rPr>
        <w:t>zelf een vorm kiezen.</w:t>
      </w:r>
    </w:p>
    <w:p w14:paraId="11EAC917" w14:textId="610D7CD5" w:rsidR="00E258B2" w:rsidRDefault="70020B9A" w:rsidP="3C8489C9">
      <w:r>
        <w:t xml:space="preserve">Via dit formulier kun je </w:t>
      </w:r>
      <w:r w:rsidR="67B39876">
        <w:t>je aanmelden om een sessie bij de Onderwijsdagen te verzorgen</w:t>
      </w:r>
      <w:r>
        <w:t xml:space="preserve">. </w:t>
      </w:r>
      <w:r w:rsidR="47EE3363">
        <w:t>We vragen o</w:t>
      </w:r>
      <w:r w:rsidR="49C0A125">
        <w:t>m informatie over de sessie en w</w:t>
      </w:r>
      <w:r w:rsidR="47EE3363">
        <w:t xml:space="preserve">at praktische </w:t>
      </w:r>
      <w:r w:rsidR="4268B688">
        <w:t>gegevens</w:t>
      </w:r>
      <w:r w:rsidR="47EE3363">
        <w:t xml:space="preserve"> die we voor de organisatie nodig hebben.</w:t>
      </w:r>
      <w:r w:rsidR="63AB0D1D">
        <w:t xml:space="preserve"> </w:t>
      </w:r>
      <w:r w:rsidR="375F0374">
        <w:t xml:space="preserve">Kun je </w:t>
      </w:r>
      <w:r w:rsidR="68C21A5D">
        <w:t xml:space="preserve">het ingevulde formulier </w:t>
      </w:r>
      <w:r w:rsidR="26912A44" w:rsidRPr="390AFB21">
        <w:rPr>
          <w:b/>
          <w:bCs/>
        </w:rPr>
        <w:t>vóór 2</w:t>
      </w:r>
      <w:r w:rsidR="00A26169">
        <w:rPr>
          <w:b/>
          <w:bCs/>
        </w:rPr>
        <w:t>8</w:t>
      </w:r>
      <w:r w:rsidR="26912A44" w:rsidRPr="390AFB21">
        <w:rPr>
          <w:b/>
          <w:bCs/>
        </w:rPr>
        <w:t xml:space="preserve"> november 2023</w:t>
      </w:r>
      <w:r w:rsidR="375F0374">
        <w:t xml:space="preserve"> </w:t>
      </w:r>
      <w:r w:rsidR="00AB138A">
        <w:t xml:space="preserve">sturen naar </w:t>
      </w:r>
      <w:hyperlink r:id="rId8">
        <w:r w:rsidR="00AB138A" w:rsidRPr="390AFB21">
          <w:rPr>
            <w:rStyle w:val="Hyperlink"/>
          </w:rPr>
          <w:t>onderwijsdagen@ru.nl</w:t>
        </w:r>
      </w:hyperlink>
      <w:r w:rsidR="375F0374">
        <w:t>?</w:t>
      </w:r>
      <w:r w:rsidR="40F81A49">
        <w:t xml:space="preserve"> We laten je in december weten </w:t>
      </w:r>
      <w:r w:rsidR="50196218">
        <w:t>of</w:t>
      </w:r>
      <w:r w:rsidR="5E405C2D">
        <w:t xml:space="preserve"> jouw </w:t>
      </w:r>
      <w:r w:rsidR="00F24E29">
        <w:t>sessies</w:t>
      </w:r>
      <w:r w:rsidR="5E405C2D">
        <w:t xml:space="preserve"> in het programma past</w:t>
      </w:r>
      <w:r w:rsidR="4DEC057B">
        <w:t>.</w:t>
      </w:r>
    </w:p>
    <w:p w14:paraId="308C260F" w14:textId="02BDFD35" w:rsidR="061899CC" w:rsidRDefault="061899CC">
      <w:r>
        <w:t xml:space="preserve">We kijken uit naar jouw bijdrage aan de Onderwijsdagen. Laat het ons gerust weten als we je van meer informatie kunnen voorzien of als je even wilt overleggen. </w:t>
      </w:r>
    </w:p>
    <w:p w14:paraId="041E2EBF" w14:textId="132F3E65" w:rsidR="061899CC" w:rsidRDefault="061899CC">
      <w:r>
        <w:t>Met hartelijke groet,</w:t>
      </w:r>
      <w:r>
        <w:br/>
        <w:t>Het organisatieteam van de Onderwijsdagen</w:t>
      </w:r>
      <w:r>
        <w:br/>
        <w:t>(</w:t>
      </w:r>
      <w:hyperlink r:id="rId9">
        <w:r w:rsidRPr="01AEC3F0">
          <w:rPr>
            <w:rStyle w:val="Hyperlink"/>
          </w:rPr>
          <w:t>onderwijsdagen@ru.nl</w:t>
        </w:r>
      </w:hyperlink>
      <w:r>
        <w:t>)</w:t>
      </w:r>
    </w:p>
    <w:p w14:paraId="07FFE6EB" w14:textId="62ABDB76" w:rsidR="01AEC3F0" w:rsidRDefault="01AEC3F0" w:rsidP="01AEC3F0"/>
    <w:tbl>
      <w:tblPr>
        <w:tblStyle w:val="Tabelraster"/>
        <w:tblW w:w="9179" w:type="dxa"/>
        <w:tblLook w:val="04A0" w:firstRow="1" w:lastRow="0" w:firstColumn="1" w:lastColumn="0" w:noHBand="0" w:noVBand="1"/>
      </w:tblPr>
      <w:tblGrid>
        <w:gridCol w:w="4531"/>
        <w:gridCol w:w="4648"/>
      </w:tblGrid>
      <w:tr w:rsidR="00372225" w14:paraId="0041D2B7" w14:textId="77777777" w:rsidTr="390AFB21">
        <w:tc>
          <w:tcPr>
            <w:tcW w:w="4531" w:type="dxa"/>
          </w:tcPr>
          <w:p w14:paraId="475DE20E" w14:textId="533EE14B" w:rsidR="00372225" w:rsidRDefault="5C64D90C" w:rsidP="00E258B2">
            <w:r>
              <w:t>Titel (</w:t>
            </w:r>
            <w:r w:rsidR="0FF253DF">
              <w:t>maximaal 50 tekens</w:t>
            </w:r>
            <w:r>
              <w:t>)</w:t>
            </w:r>
          </w:p>
        </w:tc>
        <w:tc>
          <w:tcPr>
            <w:tcW w:w="4648" w:type="dxa"/>
          </w:tcPr>
          <w:p w14:paraId="02EB378F" w14:textId="77777777" w:rsidR="00372225" w:rsidRDefault="00372225" w:rsidP="00E258B2"/>
        </w:tc>
      </w:tr>
      <w:tr w:rsidR="390AFB21" w14:paraId="3B09E0FD" w14:textId="77777777" w:rsidTr="390AFB21">
        <w:tc>
          <w:tcPr>
            <w:tcW w:w="4531" w:type="dxa"/>
          </w:tcPr>
          <w:p w14:paraId="68806AFA" w14:textId="033D28C1" w:rsidR="3778DE9D" w:rsidRDefault="3778DE9D" w:rsidP="390AFB21">
            <w:pPr>
              <w:rPr>
                <w:rFonts w:eastAsia="Open Sans" w:cs="Open Sans"/>
              </w:rPr>
            </w:pPr>
            <w:r w:rsidRPr="390AFB21">
              <w:rPr>
                <w:rFonts w:eastAsia="Open Sans" w:cs="Open Sans"/>
              </w:rPr>
              <w:t>In welke vorm ga je dit aanbieden?</w:t>
            </w:r>
            <w:r w:rsidR="78C5C051" w:rsidRPr="390AFB21">
              <w:rPr>
                <w:rFonts w:eastAsia="Open Sans" w:cs="Open Sans"/>
              </w:rPr>
              <w:t xml:space="preserve"> (</w:t>
            </w:r>
            <w:r w:rsidR="591966D0">
              <w:t>Wat gaan deelnemers in deze sessie doen?</w:t>
            </w:r>
            <w:r w:rsidR="0AF1617F">
              <w:t>)</w:t>
            </w:r>
          </w:p>
        </w:tc>
        <w:tc>
          <w:tcPr>
            <w:tcW w:w="4648" w:type="dxa"/>
          </w:tcPr>
          <w:p w14:paraId="49A32349" w14:textId="1A7A9B9D" w:rsidR="390AFB21" w:rsidRDefault="390AFB21" w:rsidP="390AFB21"/>
        </w:tc>
      </w:tr>
      <w:tr w:rsidR="00372225" w14:paraId="4CE71344" w14:textId="77777777" w:rsidTr="390AFB21">
        <w:tc>
          <w:tcPr>
            <w:tcW w:w="4531" w:type="dxa"/>
          </w:tcPr>
          <w:p w14:paraId="5096D552" w14:textId="63531DA9" w:rsidR="00372225" w:rsidRDefault="3778DE9D" w:rsidP="390AFB21">
            <w:pPr>
              <w:spacing w:line="259" w:lineRule="auto"/>
            </w:pPr>
            <w:r>
              <w:t>Naam</w:t>
            </w:r>
          </w:p>
          <w:p w14:paraId="0470464B" w14:textId="5437A506" w:rsidR="00372225" w:rsidRDefault="3778DE9D" w:rsidP="390AFB21">
            <w:pPr>
              <w:spacing w:line="259" w:lineRule="auto"/>
            </w:pPr>
            <w:r>
              <w:t>Functie</w:t>
            </w:r>
          </w:p>
          <w:p w14:paraId="05DCEF81" w14:textId="6C8EDA3E" w:rsidR="00372225" w:rsidRDefault="3778DE9D" w:rsidP="390AFB21">
            <w:pPr>
              <w:spacing w:line="259" w:lineRule="auto"/>
            </w:pPr>
            <w:r>
              <w:t>Instelling</w:t>
            </w:r>
          </w:p>
        </w:tc>
        <w:tc>
          <w:tcPr>
            <w:tcW w:w="4648" w:type="dxa"/>
          </w:tcPr>
          <w:p w14:paraId="6A05A809" w14:textId="77777777" w:rsidR="00372225" w:rsidRDefault="00372225" w:rsidP="00E258B2"/>
        </w:tc>
      </w:tr>
      <w:tr w:rsidR="3C8489C9" w14:paraId="49535F4F" w14:textId="77777777" w:rsidTr="390AFB21">
        <w:tc>
          <w:tcPr>
            <w:tcW w:w="4531" w:type="dxa"/>
          </w:tcPr>
          <w:p w14:paraId="6D52AF36" w14:textId="24258DAE" w:rsidR="7ED5A6E8" w:rsidRDefault="3778DE9D" w:rsidP="390AFB21">
            <w:pPr>
              <w:spacing w:line="259" w:lineRule="auto"/>
            </w:pPr>
            <w:r>
              <w:lastRenderedPageBreak/>
              <w:t>Contactgegevens</w:t>
            </w:r>
          </w:p>
        </w:tc>
        <w:tc>
          <w:tcPr>
            <w:tcW w:w="4648" w:type="dxa"/>
          </w:tcPr>
          <w:p w14:paraId="7DE734A0" w14:textId="0103EBD8" w:rsidR="3C8489C9" w:rsidRDefault="3C8489C9" w:rsidP="3C8489C9"/>
        </w:tc>
      </w:tr>
      <w:tr w:rsidR="00372225" w14:paraId="26E3C6B8" w14:textId="77777777" w:rsidTr="390AFB21">
        <w:tc>
          <w:tcPr>
            <w:tcW w:w="4531" w:type="dxa"/>
          </w:tcPr>
          <w:p w14:paraId="1C9574B7" w14:textId="77777777" w:rsidR="00372225" w:rsidRDefault="00372225" w:rsidP="00E258B2">
            <w:r>
              <w:t>Maximum aantal deelnemers</w:t>
            </w:r>
          </w:p>
        </w:tc>
        <w:tc>
          <w:tcPr>
            <w:tcW w:w="4648" w:type="dxa"/>
          </w:tcPr>
          <w:p w14:paraId="5A39BBE3" w14:textId="77777777" w:rsidR="00372225" w:rsidRDefault="00372225" w:rsidP="00E258B2"/>
        </w:tc>
      </w:tr>
      <w:tr w:rsidR="00372225" w14:paraId="7D2A6D1C" w14:textId="77777777" w:rsidTr="390AFB21">
        <w:tc>
          <w:tcPr>
            <w:tcW w:w="4531" w:type="dxa"/>
          </w:tcPr>
          <w:p w14:paraId="2343E399" w14:textId="77777777" w:rsidR="00372225" w:rsidRDefault="00372225" w:rsidP="00E258B2">
            <w:r>
              <w:t>Minimum aantal deelnemers</w:t>
            </w:r>
          </w:p>
        </w:tc>
        <w:tc>
          <w:tcPr>
            <w:tcW w:w="4648" w:type="dxa"/>
          </w:tcPr>
          <w:p w14:paraId="41C8F396" w14:textId="77777777" w:rsidR="00372225" w:rsidRDefault="00372225" w:rsidP="00E258B2"/>
        </w:tc>
      </w:tr>
      <w:tr w:rsidR="00372225" w14:paraId="06FE404E" w14:textId="77777777" w:rsidTr="390AFB21">
        <w:tc>
          <w:tcPr>
            <w:tcW w:w="4531" w:type="dxa"/>
          </w:tcPr>
          <w:p w14:paraId="05D909B2" w14:textId="519565CA" w:rsidR="00372225" w:rsidRDefault="00372225" w:rsidP="00E258B2">
            <w:r>
              <w:t xml:space="preserve">Beschrijving sessie in maximaal </w:t>
            </w:r>
            <w:r w:rsidR="311ECA65">
              <w:t>100</w:t>
            </w:r>
            <w:r>
              <w:t xml:space="preserve"> woorden. Beschrijf vanuit de optiek van de deelnemer</w:t>
            </w:r>
            <w:r w:rsidR="03FD765E">
              <w:t xml:space="preserve">, wat nemen deelnemers uit deze sessie mee? </w:t>
            </w:r>
            <w:r>
              <w:t xml:space="preserve"> (‘je </w:t>
            </w:r>
            <w:r w:rsidR="769EF51C">
              <w:t xml:space="preserve">gaat </w:t>
            </w:r>
            <w:r w:rsidR="64A8953A">
              <w:t>… doen</w:t>
            </w:r>
            <w:r>
              <w:t>’)</w:t>
            </w:r>
          </w:p>
        </w:tc>
        <w:tc>
          <w:tcPr>
            <w:tcW w:w="4648" w:type="dxa"/>
          </w:tcPr>
          <w:p w14:paraId="72A3D3EC" w14:textId="77777777" w:rsidR="00372225" w:rsidRDefault="00372225" w:rsidP="00E258B2"/>
        </w:tc>
      </w:tr>
      <w:tr w:rsidR="3C8489C9" w14:paraId="2145F884" w14:textId="77777777" w:rsidTr="390AFB21">
        <w:tc>
          <w:tcPr>
            <w:tcW w:w="4531" w:type="dxa"/>
          </w:tcPr>
          <w:p w14:paraId="6C30C2A3" w14:textId="719B751C" w:rsidR="118537F3" w:rsidRDefault="16CB5136" w:rsidP="2A6E0CFB">
            <w:pPr>
              <w:spacing w:line="259" w:lineRule="auto"/>
            </w:pPr>
            <w:r>
              <w:t xml:space="preserve">Past deze </w:t>
            </w:r>
            <w:r w:rsidR="5C12ABF3">
              <w:t>sessie</w:t>
            </w:r>
            <w:r>
              <w:t xml:space="preserve"> binnen een van de themalijnen, zo ja welke?</w:t>
            </w:r>
          </w:p>
        </w:tc>
        <w:tc>
          <w:tcPr>
            <w:tcW w:w="4648" w:type="dxa"/>
          </w:tcPr>
          <w:p w14:paraId="0540ECDF" w14:textId="0B58023E" w:rsidR="3C8489C9" w:rsidRDefault="29D31F65" w:rsidP="2A6E0CFB">
            <w:r w:rsidRPr="2A6E0CFB">
              <w:t>1. De docent – De docent als eeuwige student</w:t>
            </w:r>
          </w:p>
          <w:p w14:paraId="0B6F6B2B" w14:textId="661BA46C" w:rsidR="3C8489C9" w:rsidRDefault="29D31F65" w:rsidP="2A6E0CFB">
            <w:r w:rsidRPr="2A6E0CFB">
              <w:t>2. De student-docent relatie – De student als collega</w:t>
            </w:r>
          </w:p>
          <w:p w14:paraId="52F0F500" w14:textId="211EF890" w:rsidR="3C8489C9" w:rsidRDefault="29D31F65" w:rsidP="2A6E0CFB">
            <w:r w:rsidRPr="2A6E0CFB">
              <w:t xml:space="preserve">3. De onderwijspraktijk – </w:t>
            </w:r>
            <w:proofErr w:type="spellStart"/>
            <w:r w:rsidRPr="2A6E0CFB">
              <w:t>Trending</w:t>
            </w:r>
            <w:proofErr w:type="spellEnd"/>
            <w:r w:rsidRPr="2A6E0CFB">
              <w:t xml:space="preserve"> topics</w:t>
            </w:r>
          </w:p>
          <w:p w14:paraId="1AEDBB52" w14:textId="083FAF11" w:rsidR="3C8489C9" w:rsidRDefault="29D31F65" w:rsidP="2A6E0CFB">
            <w:r w:rsidRPr="2A6E0CFB">
              <w:t xml:space="preserve">4. De samenleving – Lost in </w:t>
            </w:r>
            <w:proofErr w:type="spellStart"/>
            <w:r w:rsidRPr="2A6E0CFB">
              <w:t>transition</w:t>
            </w:r>
            <w:proofErr w:type="spellEnd"/>
          </w:p>
        </w:tc>
      </w:tr>
      <w:tr w:rsidR="3C8489C9" w14:paraId="678D180E" w14:textId="77777777" w:rsidTr="390AFB21">
        <w:tc>
          <w:tcPr>
            <w:tcW w:w="4531" w:type="dxa"/>
          </w:tcPr>
          <w:p w14:paraId="76C635CF" w14:textId="0FED82A6" w:rsidR="5706AC90" w:rsidRDefault="1AE4668E" w:rsidP="1545331D">
            <w:pPr>
              <w:spacing w:line="259" w:lineRule="auto"/>
            </w:pPr>
            <w:r>
              <w:t xml:space="preserve">Is jouw </w:t>
            </w:r>
            <w:r w:rsidR="00F24E29">
              <w:t>sessie</w:t>
            </w:r>
            <w:r>
              <w:t xml:space="preserve"> gericht op een specifieke doelgroep?</w:t>
            </w:r>
            <w:r w:rsidR="38DBBE58">
              <w:t xml:space="preserve"> (meerdere opties mogelijk)</w:t>
            </w:r>
            <w:r w:rsidR="5706AC90">
              <w:br/>
            </w:r>
          </w:p>
          <w:p w14:paraId="619FD02C" w14:textId="2740D420" w:rsidR="5706AC90" w:rsidRDefault="182E30F1" w:rsidP="1545331D">
            <w:pPr>
              <w:spacing w:line="259" w:lineRule="auto"/>
              <w:rPr>
                <w:i/>
                <w:iCs/>
              </w:rPr>
            </w:pPr>
            <w:r w:rsidRPr="1545331D">
              <w:rPr>
                <w:i/>
                <w:iCs/>
              </w:rPr>
              <w:t>Onder de tabel staat</w:t>
            </w:r>
            <w:r w:rsidR="5AFCE5D7" w:rsidRPr="1545331D">
              <w:rPr>
                <w:i/>
                <w:iCs/>
              </w:rPr>
              <w:t xml:space="preserve"> meer informatie over </w:t>
            </w:r>
            <w:r w:rsidR="04851793" w:rsidRPr="1545331D">
              <w:rPr>
                <w:i/>
                <w:iCs/>
              </w:rPr>
              <w:t xml:space="preserve">de </w:t>
            </w:r>
            <w:r w:rsidR="5AFCE5D7" w:rsidRPr="1545331D">
              <w:rPr>
                <w:i/>
                <w:iCs/>
              </w:rPr>
              <w:t>doelgroep</w:t>
            </w:r>
            <w:r w:rsidR="1A0B1EF1" w:rsidRPr="1545331D">
              <w:rPr>
                <w:i/>
                <w:iCs/>
              </w:rPr>
              <w:t xml:space="preserve"> van de Onderwijsdagen</w:t>
            </w:r>
            <w:r w:rsidR="47A3EB75" w:rsidRPr="1545331D">
              <w:rPr>
                <w:i/>
                <w:iCs/>
              </w:rPr>
              <w:t>.</w:t>
            </w:r>
          </w:p>
        </w:tc>
        <w:tc>
          <w:tcPr>
            <w:tcW w:w="4648" w:type="dxa"/>
          </w:tcPr>
          <w:p w14:paraId="6A8E40B1" w14:textId="283DCC9A" w:rsidR="3D986797" w:rsidRDefault="3D986797" w:rsidP="1545331D">
            <w:pPr>
              <w:pStyle w:val="Lijstalinea"/>
              <w:numPr>
                <w:ilvl w:val="0"/>
                <w:numId w:val="3"/>
              </w:numPr>
              <w:rPr>
                <w:rFonts w:eastAsia="Open Sans" w:cs="Open Sans"/>
              </w:rPr>
            </w:pPr>
            <w:r>
              <w:t>Geen specifieke doelgroep (iedereen die betrokken is bij het onderwijs)</w:t>
            </w:r>
          </w:p>
          <w:p w14:paraId="7BD69389" w14:textId="25FF8E47" w:rsidR="4C36F834" w:rsidRDefault="4C36F834" w:rsidP="38A31465">
            <w:pPr>
              <w:pStyle w:val="Lijstalinea"/>
              <w:numPr>
                <w:ilvl w:val="0"/>
                <w:numId w:val="3"/>
              </w:numPr>
            </w:pPr>
            <w:r>
              <w:t>ROC</w:t>
            </w:r>
          </w:p>
          <w:p w14:paraId="5E720FEA" w14:textId="46F58B48" w:rsidR="4C36F834" w:rsidRDefault="4C36F834" w:rsidP="38A31465">
            <w:pPr>
              <w:pStyle w:val="Lijstalinea"/>
              <w:numPr>
                <w:ilvl w:val="0"/>
                <w:numId w:val="3"/>
              </w:numPr>
            </w:pPr>
            <w:r>
              <w:t>HAN</w:t>
            </w:r>
          </w:p>
          <w:p w14:paraId="57C80EA9" w14:textId="3A704202" w:rsidR="4C36F834" w:rsidRDefault="4C36F834" w:rsidP="38A31465">
            <w:pPr>
              <w:pStyle w:val="Lijstalinea"/>
              <w:numPr>
                <w:ilvl w:val="0"/>
                <w:numId w:val="3"/>
              </w:numPr>
            </w:pPr>
            <w:r>
              <w:t>RU en UMC</w:t>
            </w:r>
          </w:p>
          <w:p w14:paraId="65761176" w14:textId="23F6919C" w:rsidR="05210A7E" w:rsidRDefault="05210A7E" w:rsidP="1545331D">
            <w:pPr>
              <w:pStyle w:val="Lijstalinea"/>
              <w:numPr>
                <w:ilvl w:val="0"/>
                <w:numId w:val="3"/>
              </w:numPr>
              <w:rPr>
                <w:rFonts w:eastAsia="Open Sans" w:cs="Open Sans"/>
              </w:rPr>
            </w:pPr>
            <w:r>
              <w:t>Docenten</w:t>
            </w:r>
          </w:p>
          <w:p w14:paraId="7715098C" w14:textId="1192D943" w:rsidR="05210A7E" w:rsidRDefault="05210A7E" w:rsidP="1545331D">
            <w:pPr>
              <w:pStyle w:val="Lijstalinea"/>
              <w:numPr>
                <w:ilvl w:val="0"/>
                <w:numId w:val="3"/>
              </w:numPr>
              <w:rPr>
                <w:rFonts w:eastAsia="Open Sans" w:cs="Open Sans"/>
              </w:rPr>
            </w:pPr>
            <w:r>
              <w:t>Onderwijsonderzoekers</w:t>
            </w:r>
          </w:p>
          <w:p w14:paraId="158A7A12" w14:textId="1B90BD4E" w:rsidR="3C681B9E" w:rsidRDefault="3C681B9E" w:rsidP="1545331D">
            <w:pPr>
              <w:pStyle w:val="Lijstalinea"/>
              <w:numPr>
                <w:ilvl w:val="0"/>
                <w:numId w:val="3"/>
              </w:numPr>
              <w:rPr>
                <w:rFonts w:eastAsia="Open Sans" w:cs="Open Sans"/>
              </w:rPr>
            </w:pPr>
            <w:r>
              <w:t>Studenten</w:t>
            </w:r>
          </w:p>
          <w:p w14:paraId="28C9D5F0" w14:textId="59CBD46E" w:rsidR="3C681B9E" w:rsidRDefault="3C681B9E" w:rsidP="1545331D">
            <w:pPr>
              <w:pStyle w:val="Lijstalinea"/>
              <w:numPr>
                <w:ilvl w:val="0"/>
                <w:numId w:val="3"/>
              </w:numPr>
              <w:rPr>
                <w:rFonts w:eastAsia="Open Sans" w:cs="Open Sans"/>
              </w:rPr>
            </w:pPr>
            <w:r>
              <w:t>Opleidingsdirecteuren</w:t>
            </w:r>
          </w:p>
          <w:p w14:paraId="0B42422E" w14:textId="49948C70" w:rsidR="3C8489C9" w:rsidRDefault="24EB92CA" w:rsidP="1545331D">
            <w:pPr>
              <w:pStyle w:val="Lijstalinea"/>
              <w:numPr>
                <w:ilvl w:val="0"/>
                <w:numId w:val="3"/>
              </w:numPr>
              <w:rPr>
                <w:rFonts w:eastAsia="Open Sans" w:cs="Open Sans"/>
              </w:rPr>
            </w:pPr>
            <w:r>
              <w:t>Onderwijsbeleidsmedewerkers</w:t>
            </w:r>
          </w:p>
          <w:p w14:paraId="33F3E7B8" w14:textId="7DA21E28" w:rsidR="3C8489C9" w:rsidRDefault="24EB92CA" w:rsidP="1545331D">
            <w:pPr>
              <w:pStyle w:val="Lijstalinea"/>
              <w:numPr>
                <w:ilvl w:val="0"/>
                <w:numId w:val="3"/>
              </w:numPr>
              <w:rPr>
                <w:rFonts w:eastAsia="Open Sans" w:cs="Open Sans"/>
              </w:rPr>
            </w:pPr>
            <w:r>
              <w:t>Onderwijsondersteuner</w:t>
            </w:r>
            <w:r w:rsidR="5E668D61">
              <w:t>s</w:t>
            </w:r>
            <w:r>
              <w:t xml:space="preserve"> (bv. </w:t>
            </w:r>
            <w:r w:rsidR="4E334BE5">
              <w:t>ICT in onderwijs-coach</w:t>
            </w:r>
            <w:r w:rsidR="7CDED5A9">
              <w:t xml:space="preserve"> of onderwijskundige</w:t>
            </w:r>
            <w:r>
              <w:t>)</w:t>
            </w:r>
          </w:p>
          <w:p w14:paraId="39744475" w14:textId="77777777" w:rsidR="3C8489C9" w:rsidRPr="00E658DA" w:rsidRDefault="24EB92CA" w:rsidP="1545331D">
            <w:pPr>
              <w:pStyle w:val="Lijstalinea"/>
              <w:numPr>
                <w:ilvl w:val="0"/>
                <w:numId w:val="3"/>
              </w:numPr>
              <w:rPr>
                <w:rFonts w:eastAsia="Open Sans" w:cs="Open Sans"/>
              </w:rPr>
            </w:pPr>
            <w:r>
              <w:t>Anders, namelijk ….</w:t>
            </w:r>
          </w:p>
          <w:p w14:paraId="04C512F9" w14:textId="687C423F" w:rsidR="00E658DA" w:rsidRDefault="00E658DA" w:rsidP="1545331D">
            <w:pPr>
              <w:pStyle w:val="Lijstalinea"/>
              <w:numPr>
                <w:ilvl w:val="0"/>
                <w:numId w:val="3"/>
              </w:numPr>
              <w:rPr>
                <w:rFonts w:eastAsia="Open Sans" w:cs="Open Sans"/>
              </w:rPr>
            </w:pPr>
            <w:r>
              <w:rPr>
                <w:rFonts w:eastAsia="Open Sans" w:cs="Open Sans"/>
              </w:rPr>
              <w:t>Een specifieke faculteit of academie, namelijk ….</w:t>
            </w:r>
          </w:p>
        </w:tc>
      </w:tr>
      <w:tr w:rsidR="3C8489C9" w14:paraId="46BD1247" w14:textId="77777777" w:rsidTr="390AFB21">
        <w:tc>
          <w:tcPr>
            <w:tcW w:w="4531" w:type="dxa"/>
          </w:tcPr>
          <w:p w14:paraId="66798873" w14:textId="4B3B86E5" w:rsidR="59239EDA" w:rsidRDefault="59239EDA" w:rsidP="2A6E0CFB">
            <w:pPr>
              <w:spacing w:line="259" w:lineRule="auto"/>
            </w:pPr>
            <w:r>
              <w:t>Heb je een voorkeur voor een tijdslot, zo ja op welke dag en welk tijdstip?</w:t>
            </w:r>
          </w:p>
          <w:p w14:paraId="135EA0A4" w14:textId="66A08BB6" w:rsidR="2F7C8FBD" w:rsidRDefault="2F7C8FBD" w:rsidP="3C8489C9">
            <w:pPr>
              <w:spacing w:line="259" w:lineRule="auto"/>
            </w:pPr>
          </w:p>
          <w:p w14:paraId="781433E2" w14:textId="58669CCC" w:rsidR="2F7C8FBD" w:rsidRDefault="4CA9AD64" w:rsidP="1545331D">
            <w:pPr>
              <w:spacing w:line="259" w:lineRule="auto"/>
              <w:rPr>
                <w:i/>
                <w:iCs/>
              </w:rPr>
            </w:pPr>
            <w:r w:rsidRPr="1545331D">
              <w:rPr>
                <w:i/>
                <w:iCs/>
              </w:rPr>
              <w:t xml:space="preserve">Onder de tabel staat meer informatie over </w:t>
            </w:r>
            <w:proofErr w:type="spellStart"/>
            <w:r w:rsidRPr="1545331D">
              <w:rPr>
                <w:i/>
                <w:iCs/>
              </w:rPr>
              <w:t>tijdslots</w:t>
            </w:r>
            <w:proofErr w:type="spellEnd"/>
            <w:r w:rsidRPr="1545331D">
              <w:rPr>
                <w:i/>
                <w:iCs/>
              </w:rPr>
              <w:t>.</w:t>
            </w:r>
          </w:p>
        </w:tc>
        <w:tc>
          <w:tcPr>
            <w:tcW w:w="4648" w:type="dxa"/>
          </w:tcPr>
          <w:p w14:paraId="5EC34596" w14:textId="7D2556A1" w:rsidR="2F7C8FBD" w:rsidRDefault="2F7C8FBD" w:rsidP="1545331D">
            <w:pPr>
              <w:spacing w:line="259" w:lineRule="auto"/>
            </w:pPr>
          </w:p>
        </w:tc>
      </w:tr>
      <w:tr w:rsidR="00372225" w14:paraId="7FF97E8A" w14:textId="77777777" w:rsidTr="390AFB21">
        <w:tc>
          <w:tcPr>
            <w:tcW w:w="4531" w:type="dxa"/>
          </w:tcPr>
          <w:p w14:paraId="1C59E925" w14:textId="0EB536C6" w:rsidR="00372225" w:rsidRDefault="52DA77B2" w:rsidP="3C8489C9">
            <w:r>
              <w:t>Informatie over de</w:t>
            </w:r>
            <w:r w:rsidR="00372225">
              <w:t xml:space="preserve"> sessiegevers in maximaal 25 woorden</w:t>
            </w:r>
            <w:r w:rsidR="6E8E6EDB">
              <w:t>.</w:t>
            </w:r>
            <w:r w:rsidR="00372225">
              <w:br/>
            </w:r>
            <w:r w:rsidR="2FD89567">
              <w:t>E</w:t>
            </w:r>
            <w:r w:rsidR="66AB1DC3">
              <w:t xml:space="preserve">ventueel een link naar profielpagina van </w:t>
            </w:r>
            <w:r w:rsidR="00F24E29">
              <w:t>sessiegevers</w:t>
            </w:r>
            <w:r w:rsidR="66AB1DC3">
              <w:t>(s)</w:t>
            </w:r>
          </w:p>
        </w:tc>
        <w:tc>
          <w:tcPr>
            <w:tcW w:w="4648" w:type="dxa"/>
          </w:tcPr>
          <w:p w14:paraId="0D0B940D" w14:textId="77777777" w:rsidR="00372225" w:rsidRDefault="00372225" w:rsidP="00E258B2"/>
        </w:tc>
      </w:tr>
      <w:tr w:rsidR="3C8489C9" w14:paraId="3E2E7AEE" w14:textId="77777777" w:rsidTr="390AFB21">
        <w:tc>
          <w:tcPr>
            <w:tcW w:w="4531" w:type="dxa"/>
          </w:tcPr>
          <w:p w14:paraId="29FE7F16" w14:textId="04326A27" w:rsidR="5B9B33C0" w:rsidRDefault="5B9B33C0" w:rsidP="3C8489C9">
            <w:r w:rsidRPr="3C8489C9">
              <w:t xml:space="preserve">Heb je een foto van de </w:t>
            </w:r>
            <w:r w:rsidR="00F24E29">
              <w:t>sessie</w:t>
            </w:r>
            <w:r w:rsidRPr="3C8489C9">
              <w:t>gever(s) die we kunnen gebruiken?</w:t>
            </w:r>
          </w:p>
          <w:p w14:paraId="56D7449B" w14:textId="3ED98E1B" w:rsidR="5B9B33C0" w:rsidRDefault="5B9B33C0" w:rsidP="3C8489C9">
            <w:pPr>
              <w:rPr>
                <w:i/>
                <w:iCs/>
              </w:rPr>
            </w:pPr>
            <w:r w:rsidRPr="3C8489C9">
              <w:rPr>
                <w:i/>
                <w:iCs/>
              </w:rPr>
              <w:t xml:space="preserve">Stuur de foto('s) van de </w:t>
            </w:r>
            <w:r w:rsidR="00F24E29">
              <w:rPr>
                <w:i/>
                <w:iCs/>
              </w:rPr>
              <w:t>sessie</w:t>
            </w:r>
            <w:r w:rsidRPr="3C8489C9">
              <w:rPr>
                <w:i/>
                <w:iCs/>
              </w:rPr>
              <w:t>gever(s) mee met dit formulier.</w:t>
            </w:r>
          </w:p>
          <w:p w14:paraId="060D0489" w14:textId="56E88745" w:rsidR="5B9B33C0" w:rsidRDefault="5B9B33C0" w:rsidP="3C8489C9">
            <w:pPr>
              <w:rPr>
                <w:i/>
                <w:iCs/>
              </w:rPr>
            </w:pPr>
            <w:r w:rsidRPr="3C8489C9">
              <w:rPr>
                <w:i/>
                <w:iCs/>
              </w:rPr>
              <w:t>Per foto is een getekende beeldverklaring (zie bijlage) nodig.</w:t>
            </w:r>
          </w:p>
        </w:tc>
        <w:tc>
          <w:tcPr>
            <w:tcW w:w="4648" w:type="dxa"/>
          </w:tcPr>
          <w:p w14:paraId="45D2E0D0" w14:textId="157FFC26" w:rsidR="3C8489C9" w:rsidRDefault="3C8489C9" w:rsidP="3C8489C9"/>
        </w:tc>
      </w:tr>
      <w:tr w:rsidR="00372225" w14:paraId="2504D34A" w14:textId="77777777" w:rsidTr="390AFB21">
        <w:tc>
          <w:tcPr>
            <w:tcW w:w="4531" w:type="dxa"/>
          </w:tcPr>
          <w:p w14:paraId="288CED89" w14:textId="57F4BB5E" w:rsidR="00372225" w:rsidRDefault="5C64D90C" w:rsidP="2A6E0CFB">
            <w:r>
              <w:t>Voertaal</w:t>
            </w:r>
          </w:p>
        </w:tc>
        <w:tc>
          <w:tcPr>
            <w:tcW w:w="4648" w:type="dxa"/>
          </w:tcPr>
          <w:p w14:paraId="0E27B00A" w14:textId="1DF56E15" w:rsidR="00372225" w:rsidRDefault="70AA2836" w:rsidP="52515EF4">
            <w:r>
              <w:t>Nederlands of Engels?</w:t>
            </w:r>
          </w:p>
        </w:tc>
      </w:tr>
      <w:tr w:rsidR="00372225" w14:paraId="2D4E15D6" w14:textId="77777777" w:rsidTr="390AFB21">
        <w:tc>
          <w:tcPr>
            <w:tcW w:w="4531" w:type="dxa"/>
          </w:tcPr>
          <w:p w14:paraId="616F9939" w14:textId="15924178" w:rsidR="00372225" w:rsidRDefault="6AC7C3F4" w:rsidP="2A6E0CFB">
            <w:r>
              <w:t>Setting</w:t>
            </w:r>
          </w:p>
        </w:tc>
        <w:tc>
          <w:tcPr>
            <w:tcW w:w="4648" w:type="dxa"/>
          </w:tcPr>
          <w:p w14:paraId="60061E4C" w14:textId="00EC6061" w:rsidR="00372225" w:rsidRDefault="4E05B729" w:rsidP="52515EF4">
            <w:r>
              <w:t>Online of live op locatie?</w:t>
            </w:r>
          </w:p>
        </w:tc>
      </w:tr>
      <w:tr w:rsidR="3C8489C9" w14:paraId="2029D7F9" w14:textId="77777777" w:rsidTr="390AFB21">
        <w:tc>
          <w:tcPr>
            <w:tcW w:w="4531" w:type="dxa"/>
          </w:tcPr>
          <w:p w14:paraId="6B406762" w14:textId="4D1844D0" w:rsidR="34E8FAF7" w:rsidRDefault="34E8FAF7" w:rsidP="3C8489C9">
            <w:r>
              <w:lastRenderedPageBreak/>
              <w:t xml:space="preserve">Bij fysiek: </w:t>
            </w:r>
          </w:p>
          <w:p w14:paraId="65861130" w14:textId="4FAEA399" w:rsidR="143B6D90" w:rsidRDefault="6C7AC0D1" w:rsidP="1545331D">
            <w:pPr>
              <w:pStyle w:val="Lijstalinea"/>
              <w:numPr>
                <w:ilvl w:val="0"/>
                <w:numId w:val="2"/>
              </w:numPr>
              <w:spacing w:line="259" w:lineRule="auto"/>
              <w:rPr>
                <w:rFonts w:eastAsia="Open Sans" w:cs="Open Sans"/>
              </w:rPr>
            </w:pPr>
            <w:r>
              <w:t>W</w:t>
            </w:r>
            <w:r w:rsidR="6B3D4730">
              <w:t xml:space="preserve">elke </w:t>
            </w:r>
            <w:r w:rsidR="65F09320">
              <w:t>tafel</w:t>
            </w:r>
            <w:r w:rsidR="6B3D4730">
              <w:t>opstelling</w:t>
            </w:r>
            <w:r w:rsidR="2E2F5F89">
              <w:t>/inrichting</w:t>
            </w:r>
            <w:r w:rsidR="6B3D4730">
              <w:t xml:space="preserve"> </w:t>
            </w:r>
            <w:r w:rsidR="0F33ABDB">
              <w:t>is gewenst?</w:t>
            </w:r>
          </w:p>
          <w:p w14:paraId="2F5C52A4" w14:textId="46251F39" w:rsidR="0CE17A72" w:rsidRDefault="0644B611" w:rsidP="1545331D">
            <w:pPr>
              <w:pStyle w:val="Lijstalinea"/>
              <w:numPr>
                <w:ilvl w:val="0"/>
                <w:numId w:val="2"/>
              </w:numPr>
              <w:rPr>
                <w:rFonts w:eastAsia="Open Sans" w:cs="Open Sans"/>
              </w:rPr>
            </w:pPr>
            <w:r>
              <w:t>W</w:t>
            </w:r>
            <w:r w:rsidR="6B3D4730">
              <w:t>elke (IT</w:t>
            </w:r>
            <w:r w:rsidR="6F8241FB">
              <w:t>-</w:t>
            </w:r>
            <w:r w:rsidR="6B3D4730">
              <w:t>)</w:t>
            </w:r>
            <w:r w:rsidR="30B96B59">
              <w:t>voorziening</w:t>
            </w:r>
            <w:r w:rsidR="6B3D4730">
              <w:t>en zijn er nodig?</w:t>
            </w:r>
          </w:p>
          <w:p w14:paraId="5FE3F1C9" w14:textId="1C52430B" w:rsidR="039B4753" w:rsidRDefault="7846B9B3" w:rsidP="1545331D">
            <w:pPr>
              <w:pStyle w:val="Lijstalinea"/>
              <w:numPr>
                <w:ilvl w:val="0"/>
                <w:numId w:val="2"/>
              </w:numPr>
              <w:rPr>
                <w:rFonts w:eastAsia="Open Sans" w:cs="Open Sans"/>
              </w:rPr>
            </w:pPr>
            <w:r>
              <w:t xml:space="preserve">Wat voor materialen </w:t>
            </w:r>
            <w:r w:rsidR="056D45AE">
              <w:t>heb je van het organisatieteam nodig</w:t>
            </w:r>
            <w:r w:rsidR="329697A6">
              <w:t xml:space="preserve"> (bv flip-over, viltstiften, post-its, schaar, plakband)</w:t>
            </w:r>
            <w:r w:rsidR="1DAC8B7F">
              <w:t>?</w:t>
            </w:r>
          </w:p>
          <w:p w14:paraId="1EAC2945" w14:textId="339310A9" w:rsidR="644F8E3B" w:rsidRDefault="49FA6EA5" w:rsidP="1545331D">
            <w:pPr>
              <w:pStyle w:val="Lijstalinea"/>
              <w:numPr>
                <w:ilvl w:val="0"/>
                <w:numId w:val="2"/>
              </w:numPr>
              <w:rPr>
                <w:rFonts w:eastAsia="Open Sans" w:cs="Open Sans"/>
              </w:rPr>
            </w:pPr>
            <w:r>
              <w:t xml:space="preserve">Welke locatie </w:t>
            </w:r>
            <w:r w:rsidR="5B84A8C6">
              <w:t xml:space="preserve">(ROC, HAN, RU-UMC, RU) </w:t>
            </w:r>
            <w:r>
              <w:t xml:space="preserve">heeft je voorkeur? </w:t>
            </w:r>
          </w:p>
        </w:tc>
        <w:tc>
          <w:tcPr>
            <w:tcW w:w="4648" w:type="dxa"/>
          </w:tcPr>
          <w:p w14:paraId="7208E6B6" w14:textId="1D01C8DC" w:rsidR="3C8489C9" w:rsidRDefault="3C8489C9" w:rsidP="3C8489C9"/>
        </w:tc>
      </w:tr>
      <w:tr w:rsidR="62FE041F" w14:paraId="3142F9D5" w14:textId="77777777" w:rsidTr="390AFB21">
        <w:tc>
          <w:tcPr>
            <w:tcW w:w="4531" w:type="dxa"/>
          </w:tcPr>
          <w:p w14:paraId="3B6EBFD0" w14:textId="68671C23" w:rsidR="0D03503E" w:rsidRDefault="4A5E997A" w:rsidP="62FE041F">
            <w:r>
              <w:t>Bij online</w:t>
            </w:r>
            <w:r w:rsidR="16DDC1EC">
              <w:t>:</w:t>
            </w:r>
            <w:r>
              <w:t xml:space="preserve"> </w:t>
            </w:r>
          </w:p>
          <w:p w14:paraId="514597A6" w14:textId="62F1DD2C" w:rsidR="0D03503E" w:rsidRDefault="55DCDF24" w:rsidP="1545331D">
            <w:pPr>
              <w:pStyle w:val="Lijstalinea"/>
              <w:numPr>
                <w:ilvl w:val="0"/>
                <w:numId w:val="1"/>
              </w:numPr>
              <w:rPr>
                <w:rFonts w:eastAsia="Open Sans" w:cs="Open Sans"/>
              </w:rPr>
            </w:pPr>
            <w:r>
              <w:t xml:space="preserve">Ben je </w:t>
            </w:r>
            <w:r w:rsidR="38E5065D">
              <w:t>akkoord met opnemen</w:t>
            </w:r>
            <w:r w:rsidR="67C07C1F">
              <w:t>?</w:t>
            </w:r>
          </w:p>
          <w:p w14:paraId="5849B5A2" w14:textId="3AFB6B50" w:rsidR="0D03503E" w:rsidRDefault="72AD9BDD" w:rsidP="1545331D">
            <w:pPr>
              <w:pStyle w:val="Lijstalinea"/>
              <w:numPr>
                <w:ilvl w:val="0"/>
                <w:numId w:val="1"/>
              </w:numPr>
              <w:rPr>
                <w:rFonts w:eastAsia="Open Sans" w:cs="Open Sans"/>
              </w:rPr>
            </w:pPr>
            <w:r>
              <w:t>W</w:t>
            </w:r>
            <w:r w:rsidR="2141FE48">
              <w:t xml:space="preserve">at </w:t>
            </w:r>
            <w:r w:rsidR="4728BC13">
              <w:t>voor</w:t>
            </w:r>
            <w:r>
              <w:t xml:space="preserve"> </w:t>
            </w:r>
            <w:r w:rsidR="3C11A6B3">
              <w:t>(</w:t>
            </w:r>
            <w:r>
              <w:t>IT-</w:t>
            </w:r>
            <w:r w:rsidR="24A91A5F">
              <w:t>)</w:t>
            </w:r>
            <w:r>
              <w:t>voorzieningen heb je</w:t>
            </w:r>
            <w:r w:rsidR="3011DC5B">
              <w:t xml:space="preserve"> van het organisatieteam</w:t>
            </w:r>
            <w:r>
              <w:t xml:space="preserve"> nodig?</w:t>
            </w:r>
          </w:p>
        </w:tc>
        <w:tc>
          <w:tcPr>
            <w:tcW w:w="4648" w:type="dxa"/>
          </w:tcPr>
          <w:p w14:paraId="75F93B44" w14:textId="030C4248" w:rsidR="62FE041F" w:rsidRDefault="62FE041F" w:rsidP="62FE041F"/>
        </w:tc>
      </w:tr>
      <w:tr w:rsidR="62FE041F" w14:paraId="017F95D6" w14:textId="77777777" w:rsidTr="390AFB21">
        <w:tc>
          <w:tcPr>
            <w:tcW w:w="4531" w:type="dxa"/>
          </w:tcPr>
          <w:p w14:paraId="4C688BAB" w14:textId="6396AD3D" w:rsidR="45C52A0D" w:rsidRDefault="45C52A0D" w:rsidP="62FE041F">
            <w:r>
              <w:t>Dieetwensen sessiegevers</w:t>
            </w:r>
          </w:p>
        </w:tc>
        <w:tc>
          <w:tcPr>
            <w:tcW w:w="4648" w:type="dxa"/>
          </w:tcPr>
          <w:p w14:paraId="0B89A51E" w14:textId="6B5D6959" w:rsidR="62FE041F" w:rsidRDefault="62FE041F" w:rsidP="62FE041F"/>
        </w:tc>
      </w:tr>
    </w:tbl>
    <w:p w14:paraId="3DEEC669" w14:textId="77777777" w:rsidR="00372225" w:rsidRDefault="00372225" w:rsidP="00E258B2"/>
    <w:p w14:paraId="713802A0" w14:textId="382DC8B9" w:rsidR="5DC052BD" w:rsidRDefault="5DC052BD" w:rsidP="455D28C9">
      <w:pPr>
        <w:rPr>
          <w:b/>
          <w:bCs/>
        </w:rPr>
      </w:pPr>
      <w:r w:rsidRPr="455D28C9">
        <w:rPr>
          <w:b/>
          <w:bCs/>
        </w:rPr>
        <w:t>Doelgroep</w:t>
      </w:r>
    </w:p>
    <w:p w14:paraId="66D2E68B" w14:textId="4C090FE1" w:rsidR="5DC052BD" w:rsidRDefault="5DC052BD" w:rsidP="455D28C9">
      <w:r>
        <w:t xml:space="preserve">De Onderwijsdagen zijn allereerst bedoeld voor docenten en voor collega's die betrokken zijn bij het onderwijs, bijvoorbeeld onderwijsondersteuners, onderwijsbeleidsmedewerkers en studenten. Daarnaast zijn deze onderwijsbetrokkenen werkzaam bij verschillende opleidingsniveaus (MBO, hogeschool, universitair). We kunnen ons goed voorstellen dat een </w:t>
      </w:r>
      <w:r w:rsidR="00F24E29">
        <w:t>sessie</w:t>
      </w:r>
      <w:r>
        <w:t xml:space="preserve"> gericht op het type onderwijs bij de RU, misschien niet zo geschikt is voor het type onderwijs op de HAN. Anderzijds zal er ook vaak overlap zijn én is het juist interessant om de perspectieven samen te brengen. </w:t>
      </w:r>
      <w:r>
        <w:br/>
        <w:t xml:space="preserve">Om het voor de deelnemers makkelijker te maken om te bepalen aan welke </w:t>
      </w:r>
      <w:r w:rsidR="00F24E29">
        <w:t>sessie</w:t>
      </w:r>
      <w:r>
        <w:t xml:space="preserve"> zij willen deelnemen, vragen we je </w:t>
      </w:r>
      <w:r w:rsidR="71158184">
        <w:t xml:space="preserve">aan te geven voor welke doelgroep jouw </w:t>
      </w:r>
      <w:r w:rsidR="00F24E29">
        <w:t>sessie</w:t>
      </w:r>
      <w:r w:rsidR="71158184">
        <w:t xml:space="preserve"> geschikt is</w:t>
      </w:r>
      <w:r>
        <w:t>.</w:t>
      </w:r>
    </w:p>
    <w:p w14:paraId="06D0AB8D" w14:textId="41925EE2" w:rsidR="455D28C9" w:rsidRDefault="455D28C9" w:rsidP="455D28C9"/>
    <w:p w14:paraId="45FB0818" w14:textId="1186ECA1" w:rsidR="00372225" w:rsidRDefault="028607B0" w:rsidP="3C8489C9">
      <w:pPr>
        <w:rPr>
          <w:b/>
          <w:bCs/>
        </w:rPr>
      </w:pPr>
      <w:proofErr w:type="spellStart"/>
      <w:r w:rsidRPr="3C8489C9">
        <w:rPr>
          <w:b/>
          <w:bCs/>
        </w:rPr>
        <w:t>Tijdslots</w:t>
      </w:r>
      <w:proofErr w:type="spellEnd"/>
      <w:r w:rsidR="62CB7514" w:rsidRPr="3C8489C9">
        <w:rPr>
          <w:b/>
          <w:bCs/>
        </w:rPr>
        <w:t xml:space="preserve"> voor </w:t>
      </w:r>
      <w:r w:rsidR="00F24E29">
        <w:rPr>
          <w:b/>
          <w:bCs/>
        </w:rPr>
        <w:t>sessies</w:t>
      </w:r>
    </w:p>
    <w:p w14:paraId="4D82F3C0" w14:textId="4119384B" w:rsidR="028607B0" w:rsidRDefault="028607B0" w:rsidP="3C8489C9">
      <w:r>
        <w:t xml:space="preserve">Tijdens de Onderwijsdagen zijn er een beperkt aantal tijdslot waarbinnen </w:t>
      </w:r>
      <w:r w:rsidR="00F24E29">
        <w:t>sessies</w:t>
      </w:r>
      <w:r>
        <w:t xml:space="preserve"> gegeven kunnen worden. Er zijn </w:t>
      </w:r>
      <w:r w:rsidR="4D61B85D">
        <w:t>vier</w:t>
      </w:r>
      <w:r>
        <w:t xml:space="preserve"> rondes per dag</w:t>
      </w:r>
      <w:r w:rsidR="02C24189">
        <w:t xml:space="preserve">, met in elke ronde twee </w:t>
      </w:r>
      <w:r w:rsidR="00F24E29">
        <w:t>sessies</w:t>
      </w:r>
      <w:r w:rsidR="02C24189">
        <w:t>.</w:t>
      </w:r>
      <w:r>
        <w:t xml:space="preserve"> </w:t>
      </w:r>
      <w:r w:rsidR="4773B49A">
        <w:t xml:space="preserve">De </w:t>
      </w:r>
      <w:r w:rsidR="00F24E29">
        <w:t>sessies</w:t>
      </w:r>
      <w:r w:rsidR="4773B49A">
        <w:t xml:space="preserve"> in de ochtend zijn online en de </w:t>
      </w:r>
      <w:r w:rsidR="00F24E29">
        <w:t>sessies</w:t>
      </w:r>
      <w:r w:rsidR="4773B49A">
        <w:t xml:space="preserve"> in de middag zijn live op locatie.</w:t>
      </w:r>
    </w:p>
    <w:p w14:paraId="7F917A78" w14:textId="608C9376" w:rsidR="00F24E29" w:rsidRDefault="00E658DA" w:rsidP="3C8489C9">
      <w:r>
        <w:t>Let op:</w:t>
      </w:r>
    </w:p>
    <w:p w14:paraId="2740E2AE" w14:textId="424E3231" w:rsidR="00F24E29" w:rsidRDefault="00E658DA" w:rsidP="00E658DA">
      <w:pPr>
        <w:pStyle w:val="Lijstalinea"/>
        <w:numPr>
          <w:ilvl w:val="0"/>
          <w:numId w:val="7"/>
        </w:numPr>
      </w:pPr>
      <w:r>
        <w:t xml:space="preserve">Het is ook mogelijk om een </w:t>
      </w:r>
      <w:r w:rsidRPr="00E658DA">
        <w:rPr>
          <w:b/>
          <w:bCs/>
        </w:rPr>
        <w:t>specifiek slot voor jouw faculteit of academie</w:t>
      </w:r>
      <w:r>
        <w:t xml:space="preserve"> te organiseren. Dit doen we in overleg. Dit is bij uitstek een mogelijkheid om zelf iets neer te zetten voor je eigen docenten en daar helpen we je graag bij</w:t>
      </w:r>
      <w:r w:rsidR="00D46853">
        <w:t xml:space="preserve"> door dat in het Onderwijsdagen-programma op te nemen</w:t>
      </w:r>
    </w:p>
    <w:p w14:paraId="54CC4546" w14:textId="77777777" w:rsidR="00E658DA" w:rsidRDefault="00E658DA" w:rsidP="00E658DA">
      <w:pPr>
        <w:pStyle w:val="Lijstalinea"/>
        <w:numPr>
          <w:ilvl w:val="0"/>
          <w:numId w:val="7"/>
        </w:numPr>
      </w:pPr>
      <w:r>
        <w:t xml:space="preserve">In de korte sessies kun je leren over praktijkervaringen of specifieke onderwerpen en inspiratie opdoen en uitwisselen. </w:t>
      </w:r>
      <w:r w:rsidRPr="00E658DA">
        <w:rPr>
          <w:b/>
          <w:bCs/>
        </w:rPr>
        <w:t>Wil je meer de diepte in?</w:t>
      </w:r>
      <w:r>
        <w:t xml:space="preserve"> Dan kunnen we kijken of we je kunnen programmeren als masterclass. Deze zijn </w:t>
      </w:r>
      <w:r>
        <w:lastRenderedPageBreak/>
        <w:t>in de middag live op locatie, en hebben de duur van 2 rondes aan elkaar (dus 14:30-16:30u met een kwartier pauze tussendoor)</w:t>
      </w:r>
    </w:p>
    <w:p w14:paraId="6D5CD9DA" w14:textId="70CCCCD0" w:rsidR="4773B49A" w:rsidRDefault="4773B49A" w:rsidP="01AEC3F0">
      <w:r>
        <w:rPr>
          <w:noProof/>
        </w:rPr>
        <w:drawing>
          <wp:inline distT="0" distB="0" distL="0" distR="0" wp14:anchorId="0C0B3DEF" wp14:editId="4E4F5CE5">
            <wp:extent cx="4572000" cy="3190875"/>
            <wp:effectExtent l="0" t="0" r="0" b="0"/>
            <wp:docPr id="952470802" name="Picture 952470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3190875"/>
                    </a:xfrm>
                    <a:prstGeom prst="rect">
                      <a:avLst/>
                    </a:prstGeom>
                  </pic:spPr>
                </pic:pic>
              </a:graphicData>
            </a:graphic>
          </wp:inline>
        </w:drawing>
      </w:r>
    </w:p>
    <w:p w14:paraId="2D66E54B" w14:textId="5ED5A0DE" w:rsidR="22EA7EBF" w:rsidRDefault="22EA7EBF" w:rsidP="3C8489C9"/>
    <w:p w14:paraId="64BB3B65" w14:textId="5BCA84E0" w:rsidR="6497F42F" w:rsidRPr="00E715AF" w:rsidRDefault="6497F42F" w:rsidP="01AEC3F0">
      <w:pPr>
        <w:rPr>
          <w:b/>
          <w:bCs/>
        </w:rPr>
      </w:pPr>
      <w:r w:rsidRPr="00E715AF">
        <w:rPr>
          <w:b/>
          <w:bCs/>
        </w:rPr>
        <w:t>Themalijnen</w:t>
      </w:r>
    </w:p>
    <w:p w14:paraId="55D48307" w14:textId="00FD440F" w:rsidR="6497F42F" w:rsidRDefault="6497F42F">
      <w:r w:rsidRPr="00E715AF">
        <w:t>In een snel veranderende samenleving en wankele wereld als die waarin wij op dit moment leven, is het de vraag waarvoor en hoe we onze jongeren opleiden. Zijn onze onderwijsmethoden en opvattingen nog passend bij hoe jongeren in het leven staan en willen leren? En hebben afgestudeerden wel de juiste skills en kennis om op de arbeidsmarkt aan de slag te gaan? Deze vragen staan centraal tijdens de Onderwijsdagen 2023.</w:t>
      </w:r>
    </w:p>
    <w:p w14:paraId="00FCE418" w14:textId="09F03048" w:rsidR="6497F42F" w:rsidRPr="00E715AF" w:rsidRDefault="6497F42F" w:rsidP="01AEC3F0">
      <w:r w:rsidRPr="00E715AF">
        <w:t xml:space="preserve">Met het thema Vandaag opleiden voor morgen willen we docenten van de Radboud Universiteit, HAN University of </w:t>
      </w:r>
      <w:proofErr w:type="spellStart"/>
      <w:r w:rsidRPr="00E715AF">
        <w:t>Applied</w:t>
      </w:r>
      <w:proofErr w:type="spellEnd"/>
      <w:r w:rsidRPr="00E715AF">
        <w:t xml:space="preserve"> Sciences, het Radboudumc en ROC Nijmegen helpen om grip te krijgen op de vele ontwikkelingen in de maatschappij en in het onderwijs. Om de ontwikkelingen in kaart te brengen onderscheiden we in het thema vier lijnen: de docent, de student-docent relatie, de onderwijspraktijk en de samenleving. </w:t>
      </w:r>
    </w:p>
    <w:p w14:paraId="764BCFC8" w14:textId="30AC1831" w:rsidR="6497F42F" w:rsidRPr="00E715AF" w:rsidRDefault="6497F42F" w:rsidP="01AEC3F0">
      <w:pPr>
        <w:rPr>
          <w:b/>
          <w:bCs/>
        </w:rPr>
      </w:pPr>
      <w:r w:rsidRPr="00E715AF">
        <w:rPr>
          <w:b/>
          <w:bCs/>
        </w:rPr>
        <w:t>1. De docent als eeuwige student (de docent)</w:t>
      </w:r>
    </w:p>
    <w:p w14:paraId="19808B35" w14:textId="372D97E3" w:rsidR="6497F42F" w:rsidRDefault="6497F42F">
      <w:r w:rsidRPr="00E715AF">
        <w:t xml:space="preserve">Cruciaal voor de docent van tegenwoordig is dat zij/hij/hen zich bewust is van het gegeven dat leren een leven lang doorgaat. Dat geldt niet alleen voor de studenten, maar ook voor de docent zelf. Ontwikkelingen als </w:t>
      </w:r>
      <w:proofErr w:type="spellStart"/>
      <w:r w:rsidRPr="00E715AF">
        <w:t>blended</w:t>
      </w:r>
      <w:proofErr w:type="spellEnd"/>
      <w:r w:rsidRPr="00E715AF">
        <w:t xml:space="preserve"> onderwijs, onderwijs als teamprestatie, VR en andere technische hoogstandjes, informeel leren en inclusief lesgeven vragen van docenten nieuwe didactische inzichten en vaardigheden. Veel docenten voelen zich in deze nieuwe ontwikkelingen bewust onbekwaam, maar juist daarin schuilt het inzicht van de goede, ervaren docent. Als je je docentcompetenties en jouw </w:t>
      </w:r>
      <w:proofErr w:type="spellStart"/>
      <w:r w:rsidRPr="00E715AF">
        <w:t>toolkit</w:t>
      </w:r>
      <w:proofErr w:type="spellEnd"/>
      <w:r w:rsidRPr="00E715AF">
        <w:t xml:space="preserve"> als docent wilt versterken en verbreden, dan is dit je lijn!</w:t>
      </w:r>
    </w:p>
    <w:p w14:paraId="6AABA25F" w14:textId="4CD7AE0A" w:rsidR="6497F42F" w:rsidRPr="00E715AF" w:rsidRDefault="6497F42F" w:rsidP="01AEC3F0">
      <w:pPr>
        <w:rPr>
          <w:b/>
          <w:bCs/>
        </w:rPr>
      </w:pPr>
      <w:r w:rsidRPr="00E715AF">
        <w:rPr>
          <w:b/>
          <w:bCs/>
        </w:rPr>
        <w:lastRenderedPageBreak/>
        <w:t>2. De student als collega (de student-docent relatie)</w:t>
      </w:r>
    </w:p>
    <w:p w14:paraId="0DF1C2F5" w14:textId="60924268" w:rsidR="6497F42F" w:rsidRDefault="6497F42F">
      <w:r w:rsidRPr="00E715AF">
        <w:t xml:space="preserve">Zonder studenten kun je in het onderwijs niets. Studenten zijn de hoofdrolspelers in het onderwijs. Het is hún opleiding. In dit thema verkennen we initiatieven om studenten een actieve rol te geven als collega-opleider in hun opleiding.  Van studenten die lessen verzorgen in het onderwijs en </w:t>
      </w:r>
      <w:proofErr w:type="spellStart"/>
      <w:r w:rsidRPr="00E715AF">
        <w:t>mede-studenten</w:t>
      </w:r>
      <w:proofErr w:type="spellEnd"/>
      <w:r w:rsidRPr="00E715AF">
        <w:t xml:space="preserve"> coachen tot het behalen van een Student Kwalificatie Onderwijs waarmee studenten aantonen dat zij hun rol als mede-opleider goed uitvoeren. In deze lijn past ook aandacht voor studentenwelzijn, wat eigenlijk gezien kan worden als goed personeelsbeleid wanneer we studenten benaderen als beginnende collega's.</w:t>
      </w:r>
    </w:p>
    <w:p w14:paraId="21E7B771" w14:textId="5BC76525" w:rsidR="6497F42F" w:rsidRPr="00E715AF" w:rsidRDefault="6497F42F" w:rsidP="01AEC3F0">
      <w:pPr>
        <w:rPr>
          <w:b/>
          <w:bCs/>
        </w:rPr>
      </w:pPr>
      <w:r w:rsidRPr="00E715AF">
        <w:rPr>
          <w:b/>
          <w:bCs/>
        </w:rPr>
        <w:t xml:space="preserve">3. </w:t>
      </w:r>
      <w:proofErr w:type="spellStart"/>
      <w:r w:rsidRPr="00E715AF">
        <w:rPr>
          <w:b/>
          <w:bCs/>
        </w:rPr>
        <w:t>Trending</w:t>
      </w:r>
      <w:proofErr w:type="spellEnd"/>
      <w:r w:rsidRPr="00E715AF">
        <w:rPr>
          <w:b/>
          <w:bCs/>
        </w:rPr>
        <w:t xml:space="preserve"> topics (de onderwijspraktijk)</w:t>
      </w:r>
    </w:p>
    <w:p w14:paraId="3823F804" w14:textId="0175905B" w:rsidR="6497F42F" w:rsidRDefault="6497F42F">
      <w:r w:rsidRPr="00E715AF">
        <w:t xml:space="preserve">In dit tijdperk van transities staat ook het onderwijs niet stil. Tijdens de Onderwijsdagen besteden we daarom vanzelfsprekend veel aandacht aan trends als digitalisering, flexibilisering, </w:t>
      </w:r>
      <w:proofErr w:type="spellStart"/>
      <w:r w:rsidRPr="00E715AF">
        <w:t>microlearning</w:t>
      </w:r>
      <w:proofErr w:type="spellEnd"/>
      <w:r w:rsidRPr="00E715AF">
        <w:t xml:space="preserve">, werkplekleren, ontwikkelingsgericht toetsen, assessment as </w:t>
      </w:r>
      <w:proofErr w:type="spellStart"/>
      <w:r w:rsidRPr="00E715AF">
        <w:t>learning</w:t>
      </w:r>
      <w:proofErr w:type="spellEnd"/>
      <w:r w:rsidRPr="00E715AF">
        <w:t>, en wat niet al. Speciale aandacht zal er zijn voor de kwestie van onderwijsinnovatie zelf. Zijn het vooral oude trends in nieuwe zakken?</w:t>
      </w:r>
    </w:p>
    <w:p w14:paraId="36C7EFF8" w14:textId="706E54A2" w:rsidR="6497F42F" w:rsidRPr="00E715AF" w:rsidRDefault="6497F42F" w:rsidP="01AEC3F0">
      <w:pPr>
        <w:rPr>
          <w:b/>
          <w:bCs/>
        </w:rPr>
      </w:pPr>
      <w:r w:rsidRPr="00E715AF">
        <w:rPr>
          <w:b/>
          <w:bCs/>
        </w:rPr>
        <w:t xml:space="preserve">4. Lost in </w:t>
      </w:r>
      <w:proofErr w:type="spellStart"/>
      <w:r w:rsidRPr="00E715AF">
        <w:rPr>
          <w:b/>
          <w:bCs/>
        </w:rPr>
        <w:t>transition</w:t>
      </w:r>
      <w:proofErr w:type="spellEnd"/>
      <w:r w:rsidRPr="00E715AF">
        <w:rPr>
          <w:b/>
          <w:bCs/>
        </w:rPr>
        <w:t xml:space="preserve"> (de samenleving)</w:t>
      </w:r>
    </w:p>
    <w:p w14:paraId="07D00FAD" w14:textId="325927F6" w:rsidR="6497F42F" w:rsidRPr="00E715AF" w:rsidRDefault="6497F42F">
      <w:pPr>
        <w:rPr>
          <w:rFonts w:cs="Open Sans"/>
        </w:rPr>
      </w:pPr>
      <w:r w:rsidRPr="00E715AF">
        <w:t xml:space="preserve">Wat vraagt de snel veranderende en wankele samenleving van het onderwijs? Het onderwijs </w:t>
      </w:r>
      <w:proofErr w:type="spellStart"/>
      <w:r w:rsidRPr="00E715AF">
        <w:t>mondialiseert</w:t>
      </w:r>
      <w:proofErr w:type="spellEnd"/>
      <w:r w:rsidRPr="00E715AF">
        <w:t xml:space="preserve"> hoewel we juist ook tendensen de andere kant op zien: van </w:t>
      </w:r>
      <w:proofErr w:type="spellStart"/>
      <w:r w:rsidRPr="00E715AF">
        <w:t>global</w:t>
      </w:r>
      <w:proofErr w:type="spellEnd"/>
      <w:r w:rsidRPr="00E715AF">
        <w:t xml:space="preserve"> naar </w:t>
      </w:r>
      <w:proofErr w:type="spellStart"/>
      <w:r w:rsidRPr="00E715AF">
        <w:t>local</w:t>
      </w:r>
      <w:proofErr w:type="spellEnd"/>
      <w:r w:rsidRPr="00E715AF">
        <w:t xml:space="preserve">. Duidelijk is dat de samenleving wil dat wij als docenten wendbaar zijn. In dit thema willen we verkennen hoe we in het onderwijs kunnen samenwerken met de wereld buiten onze onderwijsinstellingen. Het zijn zorgwekkende tijden, maar laten we juist daarom in het onderwijs zorgen dat we van onze studenten </w:t>
      </w:r>
      <w:proofErr w:type="spellStart"/>
      <w:r w:rsidRPr="00E715AF">
        <w:t>warriors</w:t>
      </w:r>
      <w:proofErr w:type="spellEnd"/>
      <w:r w:rsidRPr="00E715AF">
        <w:t xml:space="preserve"> maken, geen </w:t>
      </w:r>
      <w:proofErr w:type="spellStart"/>
      <w:r w:rsidRPr="00E715AF">
        <w:rPr>
          <w:rFonts w:eastAsia="Calibri" w:cs="Open Sans"/>
          <w:i/>
          <w:iCs/>
        </w:rPr>
        <w:t>worriers</w:t>
      </w:r>
      <w:proofErr w:type="spellEnd"/>
      <w:r w:rsidRPr="00E715AF">
        <w:rPr>
          <w:rFonts w:eastAsia="Calibri" w:cs="Open Sans"/>
        </w:rPr>
        <w:t>.</w:t>
      </w:r>
    </w:p>
    <w:sectPr w:rsidR="6497F42F" w:rsidRPr="00E7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614D"/>
    <w:multiLevelType w:val="hybridMultilevel"/>
    <w:tmpl w:val="A78892A6"/>
    <w:lvl w:ilvl="0" w:tplc="4CC22FC6">
      <w:start w:val="1"/>
      <w:numFmt w:val="bullet"/>
      <w:lvlText w:val=""/>
      <w:lvlJc w:val="left"/>
      <w:pPr>
        <w:ind w:left="360" w:hanging="360"/>
      </w:pPr>
      <w:rPr>
        <w:rFonts w:ascii="Symbol" w:hAnsi="Symbol" w:hint="default"/>
      </w:rPr>
    </w:lvl>
    <w:lvl w:ilvl="1" w:tplc="040E0BAE">
      <w:start w:val="1"/>
      <w:numFmt w:val="bullet"/>
      <w:lvlText w:val="o"/>
      <w:lvlJc w:val="left"/>
      <w:pPr>
        <w:ind w:left="1080" w:hanging="360"/>
      </w:pPr>
      <w:rPr>
        <w:rFonts w:ascii="Courier New" w:hAnsi="Courier New" w:hint="default"/>
      </w:rPr>
    </w:lvl>
    <w:lvl w:ilvl="2" w:tplc="667869CE">
      <w:start w:val="1"/>
      <w:numFmt w:val="bullet"/>
      <w:lvlText w:val=""/>
      <w:lvlJc w:val="left"/>
      <w:pPr>
        <w:ind w:left="1800" w:hanging="360"/>
      </w:pPr>
      <w:rPr>
        <w:rFonts w:ascii="Wingdings" w:hAnsi="Wingdings" w:hint="default"/>
      </w:rPr>
    </w:lvl>
    <w:lvl w:ilvl="3" w:tplc="6CD6A9B8">
      <w:start w:val="1"/>
      <w:numFmt w:val="bullet"/>
      <w:lvlText w:val=""/>
      <w:lvlJc w:val="left"/>
      <w:pPr>
        <w:ind w:left="2520" w:hanging="360"/>
      </w:pPr>
      <w:rPr>
        <w:rFonts w:ascii="Symbol" w:hAnsi="Symbol" w:hint="default"/>
      </w:rPr>
    </w:lvl>
    <w:lvl w:ilvl="4" w:tplc="77E289A0">
      <w:start w:val="1"/>
      <w:numFmt w:val="bullet"/>
      <w:lvlText w:val="o"/>
      <w:lvlJc w:val="left"/>
      <w:pPr>
        <w:ind w:left="3240" w:hanging="360"/>
      </w:pPr>
      <w:rPr>
        <w:rFonts w:ascii="Courier New" w:hAnsi="Courier New" w:hint="default"/>
      </w:rPr>
    </w:lvl>
    <w:lvl w:ilvl="5" w:tplc="5D16AD8C">
      <w:start w:val="1"/>
      <w:numFmt w:val="bullet"/>
      <w:lvlText w:val=""/>
      <w:lvlJc w:val="left"/>
      <w:pPr>
        <w:ind w:left="3960" w:hanging="360"/>
      </w:pPr>
      <w:rPr>
        <w:rFonts w:ascii="Wingdings" w:hAnsi="Wingdings" w:hint="default"/>
      </w:rPr>
    </w:lvl>
    <w:lvl w:ilvl="6" w:tplc="87E0FBB2">
      <w:start w:val="1"/>
      <w:numFmt w:val="bullet"/>
      <w:lvlText w:val=""/>
      <w:lvlJc w:val="left"/>
      <w:pPr>
        <w:ind w:left="4680" w:hanging="360"/>
      </w:pPr>
      <w:rPr>
        <w:rFonts w:ascii="Symbol" w:hAnsi="Symbol" w:hint="default"/>
      </w:rPr>
    </w:lvl>
    <w:lvl w:ilvl="7" w:tplc="6D5E1B06">
      <w:start w:val="1"/>
      <w:numFmt w:val="bullet"/>
      <w:lvlText w:val="o"/>
      <w:lvlJc w:val="left"/>
      <w:pPr>
        <w:ind w:left="5400" w:hanging="360"/>
      </w:pPr>
      <w:rPr>
        <w:rFonts w:ascii="Courier New" w:hAnsi="Courier New" w:hint="default"/>
      </w:rPr>
    </w:lvl>
    <w:lvl w:ilvl="8" w:tplc="FD3444D0">
      <w:start w:val="1"/>
      <w:numFmt w:val="bullet"/>
      <w:lvlText w:val=""/>
      <w:lvlJc w:val="left"/>
      <w:pPr>
        <w:ind w:left="6120" w:hanging="360"/>
      </w:pPr>
      <w:rPr>
        <w:rFonts w:ascii="Wingdings" w:hAnsi="Wingdings" w:hint="default"/>
      </w:rPr>
    </w:lvl>
  </w:abstractNum>
  <w:abstractNum w:abstractNumId="1" w15:restartNumberingAfterBreak="0">
    <w:nsid w:val="31BC28D7"/>
    <w:multiLevelType w:val="hybridMultilevel"/>
    <w:tmpl w:val="5016AD32"/>
    <w:lvl w:ilvl="0" w:tplc="EDEE8660">
      <w:start w:val="1"/>
      <w:numFmt w:val="bullet"/>
      <w:lvlText w:val=""/>
      <w:lvlJc w:val="left"/>
      <w:pPr>
        <w:ind w:left="360" w:hanging="360"/>
      </w:pPr>
      <w:rPr>
        <w:rFonts w:ascii="Wingdings" w:hAnsi="Wingdings" w:hint="default"/>
      </w:rPr>
    </w:lvl>
    <w:lvl w:ilvl="1" w:tplc="7D1285F4">
      <w:start w:val="1"/>
      <w:numFmt w:val="bullet"/>
      <w:lvlText w:val="o"/>
      <w:lvlJc w:val="left"/>
      <w:pPr>
        <w:ind w:left="1080" w:hanging="360"/>
      </w:pPr>
      <w:rPr>
        <w:rFonts w:ascii="Courier New" w:hAnsi="Courier New" w:hint="default"/>
      </w:rPr>
    </w:lvl>
    <w:lvl w:ilvl="2" w:tplc="6F8A5D72">
      <w:start w:val="1"/>
      <w:numFmt w:val="bullet"/>
      <w:lvlText w:val=""/>
      <w:lvlJc w:val="left"/>
      <w:pPr>
        <w:ind w:left="1800" w:hanging="360"/>
      </w:pPr>
      <w:rPr>
        <w:rFonts w:ascii="Wingdings" w:hAnsi="Wingdings" w:hint="default"/>
      </w:rPr>
    </w:lvl>
    <w:lvl w:ilvl="3" w:tplc="75C6D2CA">
      <w:start w:val="1"/>
      <w:numFmt w:val="bullet"/>
      <w:lvlText w:val=""/>
      <w:lvlJc w:val="left"/>
      <w:pPr>
        <w:ind w:left="2520" w:hanging="360"/>
      </w:pPr>
      <w:rPr>
        <w:rFonts w:ascii="Symbol" w:hAnsi="Symbol" w:hint="default"/>
      </w:rPr>
    </w:lvl>
    <w:lvl w:ilvl="4" w:tplc="203E608A">
      <w:start w:val="1"/>
      <w:numFmt w:val="bullet"/>
      <w:lvlText w:val="o"/>
      <w:lvlJc w:val="left"/>
      <w:pPr>
        <w:ind w:left="3240" w:hanging="360"/>
      </w:pPr>
      <w:rPr>
        <w:rFonts w:ascii="Courier New" w:hAnsi="Courier New" w:hint="default"/>
      </w:rPr>
    </w:lvl>
    <w:lvl w:ilvl="5" w:tplc="13D2D50C">
      <w:start w:val="1"/>
      <w:numFmt w:val="bullet"/>
      <w:lvlText w:val=""/>
      <w:lvlJc w:val="left"/>
      <w:pPr>
        <w:ind w:left="3960" w:hanging="360"/>
      </w:pPr>
      <w:rPr>
        <w:rFonts w:ascii="Wingdings" w:hAnsi="Wingdings" w:hint="default"/>
      </w:rPr>
    </w:lvl>
    <w:lvl w:ilvl="6" w:tplc="AD9AA266">
      <w:start w:val="1"/>
      <w:numFmt w:val="bullet"/>
      <w:lvlText w:val=""/>
      <w:lvlJc w:val="left"/>
      <w:pPr>
        <w:ind w:left="4680" w:hanging="360"/>
      </w:pPr>
      <w:rPr>
        <w:rFonts w:ascii="Symbol" w:hAnsi="Symbol" w:hint="default"/>
      </w:rPr>
    </w:lvl>
    <w:lvl w:ilvl="7" w:tplc="BD12CE48">
      <w:start w:val="1"/>
      <w:numFmt w:val="bullet"/>
      <w:lvlText w:val="o"/>
      <w:lvlJc w:val="left"/>
      <w:pPr>
        <w:ind w:left="5400" w:hanging="360"/>
      </w:pPr>
      <w:rPr>
        <w:rFonts w:ascii="Courier New" w:hAnsi="Courier New" w:hint="default"/>
      </w:rPr>
    </w:lvl>
    <w:lvl w:ilvl="8" w:tplc="48EA9428">
      <w:start w:val="1"/>
      <w:numFmt w:val="bullet"/>
      <w:lvlText w:val=""/>
      <w:lvlJc w:val="left"/>
      <w:pPr>
        <w:ind w:left="6120" w:hanging="360"/>
      </w:pPr>
      <w:rPr>
        <w:rFonts w:ascii="Wingdings" w:hAnsi="Wingdings" w:hint="default"/>
      </w:rPr>
    </w:lvl>
  </w:abstractNum>
  <w:abstractNum w:abstractNumId="2" w15:restartNumberingAfterBreak="0">
    <w:nsid w:val="3D3FD76F"/>
    <w:multiLevelType w:val="hybridMultilevel"/>
    <w:tmpl w:val="37B46F7A"/>
    <w:lvl w:ilvl="0" w:tplc="FF82AD80">
      <w:start w:val="1"/>
      <w:numFmt w:val="bullet"/>
      <w:lvlText w:val=""/>
      <w:lvlJc w:val="left"/>
      <w:pPr>
        <w:ind w:left="360" w:hanging="360"/>
      </w:pPr>
      <w:rPr>
        <w:rFonts w:ascii="Wingdings" w:hAnsi="Wingdings" w:hint="default"/>
      </w:rPr>
    </w:lvl>
    <w:lvl w:ilvl="1" w:tplc="9A761B1E">
      <w:start w:val="1"/>
      <w:numFmt w:val="bullet"/>
      <w:lvlText w:val="o"/>
      <w:lvlJc w:val="left"/>
      <w:pPr>
        <w:ind w:left="1080" w:hanging="360"/>
      </w:pPr>
      <w:rPr>
        <w:rFonts w:ascii="Courier New" w:hAnsi="Courier New" w:hint="default"/>
      </w:rPr>
    </w:lvl>
    <w:lvl w:ilvl="2" w:tplc="C9007AA8">
      <w:start w:val="1"/>
      <w:numFmt w:val="bullet"/>
      <w:lvlText w:val=""/>
      <w:lvlJc w:val="left"/>
      <w:pPr>
        <w:ind w:left="1800" w:hanging="360"/>
      </w:pPr>
      <w:rPr>
        <w:rFonts w:ascii="Wingdings" w:hAnsi="Wingdings" w:hint="default"/>
      </w:rPr>
    </w:lvl>
    <w:lvl w:ilvl="3" w:tplc="FD6E05AA">
      <w:start w:val="1"/>
      <w:numFmt w:val="bullet"/>
      <w:lvlText w:val=""/>
      <w:lvlJc w:val="left"/>
      <w:pPr>
        <w:ind w:left="2520" w:hanging="360"/>
      </w:pPr>
      <w:rPr>
        <w:rFonts w:ascii="Symbol" w:hAnsi="Symbol" w:hint="default"/>
      </w:rPr>
    </w:lvl>
    <w:lvl w:ilvl="4" w:tplc="9C060EF4">
      <w:start w:val="1"/>
      <w:numFmt w:val="bullet"/>
      <w:lvlText w:val="o"/>
      <w:lvlJc w:val="left"/>
      <w:pPr>
        <w:ind w:left="3240" w:hanging="360"/>
      </w:pPr>
      <w:rPr>
        <w:rFonts w:ascii="Courier New" w:hAnsi="Courier New" w:hint="default"/>
      </w:rPr>
    </w:lvl>
    <w:lvl w:ilvl="5" w:tplc="154EBD42">
      <w:start w:val="1"/>
      <w:numFmt w:val="bullet"/>
      <w:lvlText w:val=""/>
      <w:lvlJc w:val="left"/>
      <w:pPr>
        <w:ind w:left="3960" w:hanging="360"/>
      </w:pPr>
      <w:rPr>
        <w:rFonts w:ascii="Wingdings" w:hAnsi="Wingdings" w:hint="default"/>
      </w:rPr>
    </w:lvl>
    <w:lvl w:ilvl="6" w:tplc="3B98BA92">
      <w:start w:val="1"/>
      <w:numFmt w:val="bullet"/>
      <w:lvlText w:val=""/>
      <w:lvlJc w:val="left"/>
      <w:pPr>
        <w:ind w:left="4680" w:hanging="360"/>
      </w:pPr>
      <w:rPr>
        <w:rFonts w:ascii="Symbol" w:hAnsi="Symbol" w:hint="default"/>
      </w:rPr>
    </w:lvl>
    <w:lvl w:ilvl="7" w:tplc="E4808220">
      <w:start w:val="1"/>
      <w:numFmt w:val="bullet"/>
      <w:lvlText w:val="o"/>
      <w:lvlJc w:val="left"/>
      <w:pPr>
        <w:ind w:left="5400" w:hanging="360"/>
      </w:pPr>
      <w:rPr>
        <w:rFonts w:ascii="Courier New" w:hAnsi="Courier New" w:hint="default"/>
      </w:rPr>
    </w:lvl>
    <w:lvl w:ilvl="8" w:tplc="7312FE5C">
      <w:start w:val="1"/>
      <w:numFmt w:val="bullet"/>
      <w:lvlText w:val=""/>
      <w:lvlJc w:val="left"/>
      <w:pPr>
        <w:ind w:left="6120" w:hanging="360"/>
      </w:pPr>
      <w:rPr>
        <w:rFonts w:ascii="Wingdings" w:hAnsi="Wingdings" w:hint="default"/>
      </w:rPr>
    </w:lvl>
  </w:abstractNum>
  <w:abstractNum w:abstractNumId="3" w15:restartNumberingAfterBreak="0">
    <w:nsid w:val="408E3D84"/>
    <w:multiLevelType w:val="hybridMultilevel"/>
    <w:tmpl w:val="1772E6A6"/>
    <w:lvl w:ilvl="0" w:tplc="B936F3E4">
      <w:start w:val="4"/>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6979FF"/>
    <w:multiLevelType w:val="hybridMultilevel"/>
    <w:tmpl w:val="B03ECD50"/>
    <w:lvl w:ilvl="0" w:tplc="2D346D4A">
      <w:start w:val="1"/>
      <w:numFmt w:val="bullet"/>
      <w:lvlText w:val="-"/>
      <w:lvlJc w:val="left"/>
      <w:pPr>
        <w:ind w:left="720" w:hanging="360"/>
      </w:pPr>
      <w:rPr>
        <w:rFonts w:ascii="Calibri" w:hAnsi="Calibri" w:hint="default"/>
      </w:rPr>
    </w:lvl>
    <w:lvl w:ilvl="1" w:tplc="48E023A0">
      <w:start w:val="1"/>
      <w:numFmt w:val="bullet"/>
      <w:lvlText w:val="o"/>
      <w:lvlJc w:val="left"/>
      <w:pPr>
        <w:ind w:left="1440" w:hanging="360"/>
      </w:pPr>
      <w:rPr>
        <w:rFonts w:ascii="Courier New" w:hAnsi="Courier New" w:hint="default"/>
      </w:rPr>
    </w:lvl>
    <w:lvl w:ilvl="2" w:tplc="2D80D1CA">
      <w:start w:val="1"/>
      <w:numFmt w:val="bullet"/>
      <w:lvlText w:val=""/>
      <w:lvlJc w:val="left"/>
      <w:pPr>
        <w:ind w:left="2160" w:hanging="360"/>
      </w:pPr>
      <w:rPr>
        <w:rFonts w:ascii="Wingdings" w:hAnsi="Wingdings" w:hint="default"/>
      </w:rPr>
    </w:lvl>
    <w:lvl w:ilvl="3" w:tplc="EB56FA8C">
      <w:start w:val="1"/>
      <w:numFmt w:val="bullet"/>
      <w:lvlText w:val=""/>
      <w:lvlJc w:val="left"/>
      <w:pPr>
        <w:ind w:left="2880" w:hanging="360"/>
      </w:pPr>
      <w:rPr>
        <w:rFonts w:ascii="Symbol" w:hAnsi="Symbol" w:hint="default"/>
      </w:rPr>
    </w:lvl>
    <w:lvl w:ilvl="4" w:tplc="7EB8E67C">
      <w:start w:val="1"/>
      <w:numFmt w:val="bullet"/>
      <w:lvlText w:val="o"/>
      <w:lvlJc w:val="left"/>
      <w:pPr>
        <w:ind w:left="3600" w:hanging="360"/>
      </w:pPr>
      <w:rPr>
        <w:rFonts w:ascii="Courier New" w:hAnsi="Courier New" w:hint="default"/>
      </w:rPr>
    </w:lvl>
    <w:lvl w:ilvl="5" w:tplc="C4B4BCEC">
      <w:start w:val="1"/>
      <w:numFmt w:val="bullet"/>
      <w:lvlText w:val=""/>
      <w:lvlJc w:val="left"/>
      <w:pPr>
        <w:ind w:left="4320" w:hanging="360"/>
      </w:pPr>
      <w:rPr>
        <w:rFonts w:ascii="Wingdings" w:hAnsi="Wingdings" w:hint="default"/>
      </w:rPr>
    </w:lvl>
    <w:lvl w:ilvl="6" w:tplc="3BC8C9F2">
      <w:start w:val="1"/>
      <w:numFmt w:val="bullet"/>
      <w:lvlText w:val=""/>
      <w:lvlJc w:val="left"/>
      <w:pPr>
        <w:ind w:left="5040" w:hanging="360"/>
      </w:pPr>
      <w:rPr>
        <w:rFonts w:ascii="Symbol" w:hAnsi="Symbol" w:hint="default"/>
      </w:rPr>
    </w:lvl>
    <w:lvl w:ilvl="7" w:tplc="F2761E78">
      <w:start w:val="1"/>
      <w:numFmt w:val="bullet"/>
      <w:lvlText w:val="o"/>
      <w:lvlJc w:val="left"/>
      <w:pPr>
        <w:ind w:left="5760" w:hanging="360"/>
      </w:pPr>
      <w:rPr>
        <w:rFonts w:ascii="Courier New" w:hAnsi="Courier New" w:hint="default"/>
      </w:rPr>
    </w:lvl>
    <w:lvl w:ilvl="8" w:tplc="4AD6622E">
      <w:start w:val="1"/>
      <w:numFmt w:val="bullet"/>
      <w:lvlText w:val=""/>
      <w:lvlJc w:val="left"/>
      <w:pPr>
        <w:ind w:left="6480" w:hanging="360"/>
      </w:pPr>
      <w:rPr>
        <w:rFonts w:ascii="Wingdings" w:hAnsi="Wingdings" w:hint="default"/>
      </w:rPr>
    </w:lvl>
  </w:abstractNum>
  <w:abstractNum w:abstractNumId="5" w15:restartNumberingAfterBreak="0">
    <w:nsid w:val="59A1410C"/>
    <w:multiLevelType w:val="hybridMultilevel"/>
    <w:tmpl w:val="60CAA6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EB5414"/>
    <w:multiLevelType w:val="hybridMultilevel"/>
    <w:tmpl w:val="8F0E7B12"/>
    <w:lvl w:ilvl="0" w:tplc="F5D4541E">
      <w:start w:val="1"/>
      <w:numFmt w:val="bullet"/>
      <w:lvlText w:val=""/>
      <w:lvlJc w:val="left"/>
      <w:pPr>
        <w:ind w:left="360" w:hanging="360"/>
      </w:pPr>
      <w:rPr>
        <w:rFonts w:ascii="Symbol" w:hAnsi="Symbol" w:hint="default"/>
      </w:rPr>
    </w:lvl>
    <w:lvl w:ilvl="1" w:tplc="751E8492">
      <w:start w:val="1"/>
      <w:numFmt w:val="bullet"/>
      <w:lvlText w:val="o"/>
      <w:lvlJc w:val="left"/>
      <w:pPr>
        <w:ind w:left="1080" w:hanging="360"/>
      </w:pPr>
      <w:rPr>
        <w:rFonts w:ascii="Courier New" w:hAnsi="Courier New" w:hint="default"/>
      </w:rPr>
    </w:lvl>
    <w:lvl w:ilvl="2" w:tplc="4962B7A0">
      <w:start w:val="1"/>
      <w:numFmt w:val="bullet"/>
      <w:lvlText w:val=""/>
      <w:lvlJc w:val="left"/>
      <w:pPr>
        <w:ind w:left="1800" w:hanging="360"/>
      </w:pPr>
      <w:rPr>
        <w:rFonts w:ascii="Wingdings" w:hAnsi="Wingdings" w:hint="default"/>
      </w:rPr>
    </w:lvl>
    <w:lvl w:ilvl="3" w:tplc="01BE2A2E">
      <w:start w:val="1"/>
      <w:numFmt w:val="bullet"/>
      <w:lvlText w:val=""/>
      <w:lvlJc w:val="left"/>
      <w:pPr>
        <w:ind w:left="2520" w:hanging="360"/>
      </w:pPr>
      <w:rPr>
        <w:rFonts w:ascii="Symbol" w:hAnsi="Symbol" w:hint="default"/>
      </w:rPr>
    </w:lvl>
    <w:lvl w:ilvl="4" w:tplc="711CB892">
      <w:start w:val="1"/>
      <w:numFmt w:val="bullet"/>
      <w:lvlText w:val="o"/>
      <w:lvlJc w:val="left"/>
      <w:pPr>
        <w:ind w:left="3240" w:hanging="360"/>
      </w:pPr>
      <w:rPr>
        <w:rFonts w:ascii="Courier New" w:hAnsi="Courier New" w:hint="default"/>
      </w:rPr>
    </w:lvl>
    <w:lvl w:ilvl="5" w:tplc="294C934A">
      <w:start w:val="1"/>
      <w:numFmt w:val="bullet"/>
      <w:lvlText w:val=""/>
      <w:lvlJc w:val="left"/>
      <w:pPr>
        <w:ind w:left="3960" w:hanging="360"/>
      </w:pPr>
      <w:rPr>
        <w:rFonts w:ascii="Wingdings" w:hAnsi="Wingdings" w:hint="default"/>
      </w:rPr>
    </w:lvl>
    <w:lvl w:ilvl="6" w:tplc="FE107590">
      <w:start w:val="1"/>
      <w:numFmt w:val="bullet"/>
      <w:lvlText w:val=""/>
      <w:lvlJc w:val="left"/>
      <w:pPr>
        <w:ind w:left="4680" w:hanging="360"/>
      </w:pPr>
      <w:rPr>
        <w:rFonts w:ascii="Symbol" w:hAnsi="Symbol" w:hint="default"/>
      </w:rPr>
    </w:lvl>
    <w:lvl w:ilvl="7" w:tplc="AD841606">
      <w:start w:val="1"/>
      <w:numFmt w:val="bullet"/>
      <w:lvlText w:val="o"/>
      <w:lvlJc w:val="left"/>
      <w:pPr>
        <w:ind w:left="5400" w:hanging="360"/>
      </w:pPr>
      <w:rPr>
        <w:rFonts w:ascii="Courier New" w:hAnsi="Courier New" w:hint="default"/>
      </w:rPr>
    </w:lvl>
    <w:lvl w:ilvl="8" w:tplc="36E8C43C">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B2"/>
    <w:rsid w:val="0014B1C8"/>
    <w:rsid w:val="00166B90"/>
    <w:rsid w:val="00256E90"/>
    <w:rsid w:val="0036112B"/>
    <w:rsid w:val="00372225"/>
    <w:rsid w:val="00390B98"/>
    <w:rsid w:val="003D0E3D"/>
    <w:rsid w:val="005934AB"/>
    <w:rsid w:val="006306EA"/>
    <w:rsid w:val="009F25B5"/>
    <w:rsid w:val="00A26169"/>
    <w:rsid w:val="00A854BA"/>
    <w:rsid w:val="00AB138A"/>
    <w:rsid w:val="00AF243C"/>
    <w:rsid w:val="00BF4912"/>
    <w:rsid w:val="00C456D1"/>
    <w:rsid w:val="00C8B650"/>
    <w:rsid w:val="00D46853"/>
    <w:rsid w:val="00DB7AD9"/>
    <w:rsid w:val="00E036A0"/>
    <w:rsid w:val="00E258B2"/>
    <w:rsid w:val="00E45982"/>
    <w:rsid w:val="00E658DA"/>
    <w:rsid w:val="00E715AF"/>
    <w:rsid w:val="00F24E29"/>
    <w:rsid w:val="00F71698"/>
    <w:rsid w:val="00FB1D0E"/>
    <w:rsid w:val="00FE7CFD"/>
    <w:rsid w:val="01AEC3F0"/>
    <w:rsid w:val="0244251B"/>
    <w:rsid w:val="028607B0"/>
    <w:rsid w:val="02C24189"/>
    <w:rsid w:val="035404DC"/>
    <w:rsid w:val="036A0F94"/>
    <w:rsid w:val="0398223E"/>
    <w:rsid w:val="039B4753"/>
    <w:rsid w:val="03A5DC26"/>
    <w:rsid w:val="03ACF782"/>
    <w:rsid w:val="03FA8F45"/>
    <w:rsid w:val="03FD765E"/>
    <w:rsid w:val="04166F47"/>
    <w:rsid w:val="0420F747"/>
    <w:rsid w:val="044A7AE9"/>
    <w:rsid w:val="046DDE6E"/>
    <w:rsid w:val="0472E771"/>
    <w:rsid w:val="0481A9F6"/>
    <w:rsid w:val="04851793"/>
    <w:rsid w:val="04BAA543"/>
    <w:rsid w:val="04D10BE4"/>
    <w:rsid w:val="04E64E71"/>
    <w:rsid w:val="05020DCE"/>
    <w:rsid w:val="05210A7E"/>
    <w:rsid w:val="056D45AE"/>
    <w:rsid w:val="05965FA6"/>
    <w:rsid w:val="059B3C05"/>
    <w:rsid w:val="059F5FB2"/>
    <w:rsid w:val="05C8872C"/>
    <w:rsid w:val="061899CC"/>
    <w:rsid w:val="0644B611"/>
    <w:rsid w:val="0651AFF1"/>
    <w:rsid w:val="067B482C"/>
    <w:rsid w:val="0694CAD4"/>
    <w:rsid w:val="06E15187"/>
    <w:rsid w:val="06F40A06"/>
    <w:rsid w:val="07E5219B"/>
    <w:rsid w:val="082775FF"/>
    <w:rsid w:val="090027EE"/>
    <w:rsid w:val="0915EDF0"/>
    <w:rsid w:val="0916AC6C"/>
    <w:rsid w:val="092E66B3"/>
    <w:rsid w:val="09A8AAEE"/>
    <w:rsid w:val="0A677BBD"/>
    <w:rsid w:val="0A8C6E54"/>
    <w:rsid w:val="0AB70953"/>
    <w:rsid w:val="0ADD6326"/>
    <w:rsid w:val="0AF1617F"/>
    <w:rsid w:val="0B0CFEFF"/>
    <w:rsid w:val="0B783F1E"/>
    <w:rsid w:val="0CE17A72"/>
    <w:rsid w:val="0CEAE3FB"/>
    <w:rsid w:val="0CFAE722"/>
    <w:rsid w:val="0D03503E"/>
    <w:rsid w:val="0D3CD7CD"/>
    <w:rsid w:val="0D3EAF21"/>
    <w:rsid w:val="0D67763B"/>
    <w:rsid w:val="0D7FE756"/>
    <w:rsid w:val="0DFFE4EC"/>
    <w:rsid w:val="0E213A29"/>
    <w:rsid w:val="0E4AD034"/>
    <w:rsid w:val="0E689CF4"/>
    <w:rsid w:val="0F33ABDB"/>
    <w:rsid w:val="0F41117B"/>
    <w:rsid w:val="0FCA4686"/>
    <w:rsid w:val="0FF253DF"/>
    <w:rsid w:val="10988F24"/>
    <w:rsid w:val="10C467EB"/>
    <w:rsid w:val="110105D1"/>
    <w:rsid w:val="11738B41"/>
    <w:rsid w:val="118537F3"/>
    <w:rsid w:val="1260384C"/>
    <w:rsid w:val="12A695D2"/>
    <w:rsid w:val="12EC1E46"/>
    <w:rsid w:val="12FEACDD"/>
    <w:rsid w:val="13556583"/>
    <w:rsid w:val="13835103"/>
    <w:rsid w:val="141A283D"/>
    <w:rsid w:val="143B6D90"/>
    <w:rsid w:val="143CBA52"/>
    <w:rsid w:val="144B1E4D"/>
    <w:rsid w:val="14F32F37"/>
    <w:rsid w:val="1502024C"/>
    <w:rsid w:val="150DE68D"/>
    <w:rsid w:val="1523F145"/>
    <w:rsid w:val="1545331D"/>
    <w:rsid w:val="157A786F"/>
    <w:rsid w:val="157BF287"/>
    <w:rsid w:val="1597D90E"/>
    <w:rsid w:val="159D253D"/>
    <w:rsid w:val="15BE84E5"/>
    <w:rsid w:val="168ADC0E"/>
    <w:rsid w:val="169095C0"/>
    <w:rsid w:val="16CB5136"/>
    <w:rsid w:val="16DDC1EC"/>
    <w:rsid w:val="16FF7632"/>
    <w:rsid w:val="171E008D"/>
    <w:rsid w:val="17D74CAA"/>
    <w:rsid w:val="182E30F1"/>
    <w:rsid w:val="18DD534F"/>
    <w:rsid w:val="191D85B7"/>
    <w:rsid w:val="1950C778"/>
    <w:rsid w:val="1968CEC8"/>
    <w:rsid w:val="19C26525"/>
    <w:rsid w:val="19D2CFF3"/>
    <w:rsid w:val="1A0B1EF1"/>
    <w:rsid w:val="1A175D68"/>
    <w:rsid w:val="1A4B7982"/>
    <w:rsid w:val="1AE4668E"/>
    <w:rsid w:val="1B3313BE"/>
    <w:rsid w:val="1B55C06D"/>
    <w:rsid w:val="1B6056F6"/>
    <w:rsid w:val="1BB03D24"/>
    <w:rsid w:val="1CBFAD64"/>
    <w:rsid w:val="1DA9FF8C"/>
    <w:rsid w:val="1DAC8B7F"/>
    <w:rsid w:val="1DCD8A95"/>
    <w:rsid w:val="1DF4CAB8"/>
    <w:rsid w:val="1E04D282"/>
    <w:rsid w:val="1F83E0ED"/>
    <w:rsid w:val="1F8D7AC2"/>
    <w:rsid w:val="1FE0385A"/>
    <w:rsid w:val="20509934"/>
    <w:rsid w:val="20965FEC"/>
    <w:rsid w:val="20C23F2F"/>
    <w:rsid w:val="20CCDEE9"/>
    <w:rsid w:val="2141FE48"/>
    <w:rsid w:val="21647E79"/>
    <w:rsid w:val="219A1B6B"/>
    <w:rsid w:val="21EA452B"/>
    <w:rsid w:val="22BA1005"/>
    <w:rsid w:val="22C6921B"/>
    <w:rsid w:val="22EA7EBF"/>
    <w:rsid w:val="22FFFEA9"/>
    <w:rsid w:val="23004EDA"/>
    <w:rsid w:val="23453D64"/>
    <w:rsid w:val="23977856"/>
    <w:rsid w:val="23BE7182"/>
    <w:rsid w:val="244582ED"/>
    <w:rsid w:val="24A91A5F"/>
    <w:rsid w:val="24D152DC"/>
    <w:rsid w:val="24EB92CA"/>
    <w:rsid w:val="2567D256"/>
    <w:rsid w:val="25F58B2D"/>
    <w:rsid w:val="265FC3BC"/>
    <w:rsid w:val="26875AB0"/>
    <w:rsid w:val="26912A44"/>
    <w:rsid w:val="27833EC2"/>
    <w:rsid w:val="27A9F09F"/>
    <w:rsid w:val="2803CA54"/>
    <w:rsid w:val="2823B963"/>
    <w:rsid w:val="2868C8DA"/>
    <w:rsid w:val="2868CC2C"/>
    <w:rsid w:val="29035D69"/>
    <w:rsid w:val="29478086"/>
    <w:rsid w:val="2985A9CE"/>
    <w:rsid w:val="29A70FD3"/>
    <w:rsid w:val="29A799A2"/>
    <w:rsid w:val="29D31F65"/>
    <w:rsid w:val="29E60A43"/>
    <w:rsid w:val="2A341261"/>
    <w:rsid w:val="2A6E0CFB"/>
    <w:rsid w:val="2A7176BD"/>
    <w:rsid w:val="2A92AE32"/>
    <w:rsid w:val="2AA6A734"/>
    <w:rsid w:val="2AB544F5"/>
    <w:rsid w:val="2AE820C8"/>
    <w:rsid w:val="2B4F28BE"/>
    <w:rsid w:val="2B840509"/>
    <w:rsid w:val="2BCFE2C2"/>
    <w:rsid w:val="2C83F129"/>
    <w:rsid w:val="2CF7D8F2"/>
    <w:rsid w:val="2D82CE14"/>
    <w:rsid w:val="2D87C003"/>
    <w:rsid w:val="2DA7257A"/>
    <w:rsid w:val="2DE0BC21"/>
    <w:rsid w:val="2DEB9BE5"/>
    <w:rsid w:val="2E2F5F89"/>
    <w:rsid w:val="2E6A60B8"/>
    <w:rsid w:val="2F066A9D"/>
    <w:rsid w:val="2F239064"/>
    <w:rsid w:val="2F313A09"/>
    <w:rsid w:val="2F7C8FBD"/>
    <w:rsid w:val="2F7FFBF4"/>
    <w:rsid w:val="2F816877"/>
    <w:rsid w:val="2FD89567"/>
    <w:rsid w:val="2FFE65A6"/>
    <w:rsid w:val="3011DC5B"/>
    <w:rsid w:val="3079AE3D"/>
    <w:rsid w:val="307BF887"/>
    <w:rsid w:val="30B96B59"/>
    <w:rsid w:val="30BF60C5"/>
    <w:rsid w:val="311ECA65"/>
    <w:rsid w:val="3185EF6D"/>
    <w:rsid w:val="32173AF1"/>
    <w:rsid w:val="321E7037"/>
    <w:rsid w:val="329697A6"/>
    <w:rsid w:val="33517194"/>
    <w:rsid w:val="34444EEA"/>
    <w:rsid w:val="34E8FAF7"/>
    <w:rsid w:val="357EB28E"/>
    <w:rsid w:val="35ADA0A5"/>
    <w:rsid w:val="35B8AB78"/>
    <w:rsid w:val="35E4B2BD"/>
    <w:rsid w:val="361DEDED"/>
    <w:rsid w:val="36239CA8"/>
    <w:rsid w:val="36352396"/>
    <w:rsid w:val="3650200E"/>
    <w:rsid w:val="36A5A27F"/>
    <w:rsid w:val="36A7F290"/>
    <w:rsid w:val="37088BAA"/>
    <w:rsid w:val="371DFEBA"/>
    <w:rsid w:val="37216B14"/>
    <w:rsid w:val="375F0374"/>
    <w:rsid w:val="3778DE9D"/>
    <w:rsid w:val="37B9BE4E"/>
    <w:rsid w:val="38148369"/>
    <w:rsid w:val="3863A415"/>
    <w:rsid w:val="38761173"/>
    <w:rsid w:val="3895E994"/>
    <w:rsid w:val="38A31465"/>
    <w:rsid w:val="38DBBE58"/>
    <w:rsid w:val="38E5065D"/>
    <w:rsid w:val="390AFB21"/>
    <w:rsid w:val="39C52123"/>
    <w:rsid w:val="3A56B55A"/>
    <w:rsid w:val="3A9BAB9A"/>
    <w:rsid w:val="3AD35645"/>
    <w:rsid w:val="3B60F184"/>
    <w:rsid w:val="3B794243"/>
    <w:rsid w:val="3BB7C109"/>
    <w:rsid w:val="3C11A6B3"/>
    <w:rsid w:val="3C437A3A"/>
    <w:rsid w:val="3C4F6CEB"/>
    <w:rsid w:val="3C681B9E"/>
    <w:rsid w:val="3C840A3B"/>
    <w:rsid w:val="3C8489C9"/>
    <w:rsid w:val="3D135F6D"/>
    <w:rsid w:val="3D3DE6BA"/>
    <w:rsid w:val="3D986797"/>
    <w:rsid w:val="3E779E62"/>
    <w:rsid w:val="3EB30475"/>
    <w:rsid w:val="3F0944DD"/>
    <w:rsid w:val="3F948BBA"/>
    <w:rsid w:val="3FAC642B"/>
    <w:rsid w:val="40A0722C"/>
    <w:rsid w:val="40B6CB17"/>
    <w:rsid w:val="40F81A49"/>
    <w:rsid w:val="41296F6C"/>
    <w:rsid w:val="414297C9"/>
    <w:rsid w:val="416D4F7B"/>
    <w:rsid w:val="41C42C11"/>
    <w:rsid w:val="4268B688"/>
    <w:rsid w:val="42C53FCD"/>
    <w:rsid w:val="42F34BBF"/>
    <w:rsid w:val="43229C41"/>
    <w:rsid w:val="43AD8C10"/>
    <w:rsid w:val="43FB1C11"/>
    <w:rsid w:val="44050C98"/>
    <w:rsid w:val="44BB1827"/>
    <w:rsid w:val="45049D84"/>
    <w:rsid w:val="45127E39"/>
    <w:rsid w:val="45202D5D"/>
    <w:rsid w:val="455D28C9"/>
    <w:rsid w:val="4569B6B6"/>
    <w:rsid w:val="4591B304"/>
    <w:rsid w:val="45C52A0D"/>
    <w:rsid w:val="469963D3"/>
    <w:rsid w:val="46E072C1"/>
    <w:rsid w:val="46EA25D5"/>
    <w:rsid w:val="470F0808"/>
    <w:rsid w:val="4728BC13"/>
    <w:rsid w:val="4752F0B3"/>
    <w:rsid w:val="4773B49A"/>
    <w:rsid w:val="47A3EB75"/>
    <w:rsid w:val="47EE3363"/>
    <w:rsid w:val="49348151"/>
    <w:rsid w:val="4939C0D3"/>
    <w:rsid w:val="49C0A125"/>
    <w:rsid w:val="49FA6EA5"/>
    <w:rsid w:val="4A464D0F"/>
    <w:rsid w:val="4A5E997A"/>
    <w:rsid w:val="4AA108B7"/>
    <w:rsid w:val="4AD46B63"/>
    <w:rsid w:val="4B5031A6"/>
    <w:rsid w:val="4B8D8333"/>
    <w:rsid w:val="4C36F834"/>
    <w:rsid w:val="4C377E8E"/>
    <w:rsid w:val="4C45F13F"/>
    <w:rsid w:val="4C52F6D5"/>
    <w:rsid w:val="4C79BC5D"/>
    <w:rsid w:val="4CA9AD64"/>
    <w:rsid w:val="4D123743"/>
    <w:rsid w:val="4D61B85D"/>
    <w:rsid w:val="4D839C8C"/>
    <w:rsid w:val="4D93639F"/>
    <w:rsid w:val="4DBB31A2"/>
    <w:rsid w:val="4DEC057B"/>
    <w:rsid w:val="4E05B729"/>
    <w:rsid w:val="4E07F274"/>
    <w:rsid w:val="4E334BE5"/>
    <w:rsid w:val="4E8042BD"/>
    <w:rsid w:val="4EAE07A4"/>
    <w:rsid w:val="4FA1CA97"/>
    <w:rsid w:val="4FFB0AA7"/>
    <w:rsid w:val="50196218"/>
    <w:rsid w:val="50702C7B"/>
    <w:rsid w:val="50731621"/>
    <w:rsid w:val="511F31A0"/>
    <w:rsid w:val="513F9336"/>
    <w:rsid w:val="5158BB93"/>
    <w:rsid w:val="51CBC4D5"/>
    <w:rsid w:val="5225A0D6"/>
    <w:rsid w:val="52483E61"/>
    <w:rsid w:val="52515EF4"/>
    <w:rsid w:val="52A13117"/>
    <w:rsid w:val="52D0CD0E"/>
    <w:rsid w:val="52DA77B2"/>
    <w:rsid w:val="52F0037E"/>
    <w:rsid w:val="53209B6F"/>
    <w:rsid w:val="535A7276"/>
    <w:rsid w:val="5367F11A"/>
    <w:rsid w:val="536AB825"/>
    <w:rsid w:val="53741889"/>
    <w:rsid w:val="537E244B"/>
    <w:rsid w:val="538B60C2"/>
    <w:rsid w:val="53CEA606"/>
    <w:rsid w:val="53EDEBAA"/>
    <w:rsid w:val="5452804A"/>
    <w:rsid w:val="5479C6CF"/>
    <w:rsid w:val="54FC85AA"/>
    <w:rsid w:val="55BD5754"/>
    <w:rsid w:val="55CEB074"/>
    <w:rsid w:val="55DCDF24"/>
    <w:rsid w:val="55F2A2C3"/>
    <w:rsid w:val="560FED9D"/>
    <w:rsid w:val="5635D142"/>
    <w:rsid w:val="5665A6F6"/>
    <w:rsid w:val="5668EB3E"/>
    <w:rsid w:val="56D31622"/>
    <w:rsid w:val="56ED8E9C"/>
    <w:rsid w:val="5706AC90"/>
    <w:rsid w:val="571BAAE1"/>
    <w:rsid w:val="57947710"/>
    <w:rsid w:val="583D71F9"/>
    <w:rsid w:val="58464E9B"/>
    <w:rsid w:val="585CD770"/>
    <w:rsid w:val="591966D0"/>
    <w:rsid w:val="59239EDA"/>
    <w:rsid w:val="592A4385"/>
    <w:rsid w:val="5976B496"/>
    <w:rsid w:val="5A1B4CE9"/>
    <w:rsid w:val="5A534BA3"/>
    <w:rsid w:val="5AD2D526"/>
    <w:rsid w:val="5AE6757C"/>
    <w:rsid w:val="5AFCE5D7"/>
    <w:rsid w:val="5B6032BA"/>
    <w:rsid w:val="5B84A8C6"/>
    <w:rsid w:val="5B9B33C0"/>
    <w:rsid w:val="5C12ABF3"/>
    <w:rsid w:val="5C1D635D"/>
    <w:rsid w:val="5C37DEA5"/>
    <w:rsid w:val="5C64D90C"/>
    <w:rsid w:val="5C768401"/>
    <w:rsid w:val="5C8A3363"/>
    <w:rsid w:val="5D435FCA"/>
    <w:rsid w:val="5D92D9EB"/>
    <w:rsid w:val="5D9BD21E"/>
    <w:rsid w:val="5DA8E4A3"/>
    <w:rsid w:val="5DC052BD"/>
    <w:rsid w:val="5E405C2D"/>
    <w:rsid w:val="5E5EABB1"/>
    <w:rsid w:val="5E668D61"/>
    <w:rsid w:val="5EFA20AD"/>
    <w:rsid w:val="5FF8FDE8"/>
    <w:rsid w:val="6067E955"/>
    <w:rsid w:val="60E5E89E"/>
    <w:rsid w:val="6100FBFF"/>
    <w:rsid w:val="613B44D1"/>
    <w:rsid w:val="6154591E"/>
    <w:rsid w:val="61728CBE"/>
    <w:rsid w:val="6195BD7D"/>
    <w:rsid w:val="61C25DA4"/>
    <w:rsid w:val="61E4543F"/>
    <w:rsid w:val="621ADCE2"/>
    <w:rsid w:val="627092CE"/>
    <w:rsid w:val="62CB7514"/>
    <w:rsid w:val="62FE041F"/>
    <w:rsid w:val="630EC327"/>
    <w:rsid w:val="633CCC58"/>
    <w:rsid w:val="633EFCFD"/>
    <w:rsid w:val="635F2898"/>
    <w:rsid w:val="637BDBF3"/>
    <w:rsid w:val="63899287"/>
    <w:rsid w:val="63AB0D1D"/>
    <w:rsid w:val="644F8E3B"/>
    <w:rsid w:val="6497F42F"/>
    <w:rsid w:val="64A8953A"/>
    <w:rsid w:val="64FE605A"/>
    <w:rsid w:val="653B5A78"/>
    <w:rsid w:val="657CAB4C"/>
    <w:rsid w:val="65F09320"/>
    <w:rsid w:val="66628AD5"/>
    <w:rsid w:val="6680A189"/>
    <w:rsid w:val="66AB1DC3"/>
    <w:rsid w:val="66B6281B"/>
    <w:rsid w:val="66D72AD9"/>
    <w:rsid w:val="66EB5F64"/>
    <w:rsid w:val="677D8430"/>
    <w:rsid w:val="67801A49"/>
    <w:rsid w:val="67B39876"/>
    <w:rsid w:val="67BE4AC1"/>
    <w:rsid w:val="67C07C1F"/>
    <w:rsid w:val="681BDC3C"/>
    <w:rsid w:val="687F3184"/>
    <w:rsid w:val="68C21A5D"/>
    <w:rsid w:val="694656B6"/>
    <w:rsid w:val="69545298"/>
    <w:rsid w:val="695EE522"/>
    <w:rsid w:val="6A00455B"/>
    <w:rsid w:val="6A0ECB9B"/>
    <w:rsid w:val="6A249421"/>
    <w:rsid w:val="6AC7C3F4"/>
    <w:rsid w:val="6B02655C"/>
    <w:rsid w:val="6B3D4730"/>
    <w:rsid w:val="6B5DEECE"/>
    <w:rsid w:val="6C7AC0D1"/>
    <w:rsid w:val="6C7FF597"/>
    <w:rsid w:val="6CAB3D14"/>
    <w:rsid w:val="6CE0C3CC"/>
    <w:rsid w:val="6E20DC72"/>
    <w:rsid w:val="6E8E6EDB"/>
    <w:rsid w:val="6EF4626F"/>
    <w:rsid w:val="6F8241FB"/>
    <w:rsid w:val="6FA6EF76"/>
    <w:rsid w:val="6FB79659"/>
    <w:rsid w:val="6FBAE8FC"/>
    <w:rsid w:val="70020B9A"/>
    <w:rsid w:val="70A8ACC1"/>
    <w:rsid w:val="70AA2836"/>
    <w:rsid w:val="70CA593C"/>
    <w:rsid w:val="70D157A5"/>
    <w:rsid w:val="70F1A41E"/>
    <w:rsid w:val="71158184"/>
    <w:rsid w:val="716FEAB3"/>
    <w:rsid w:val="71B34B87"/>
    <w:rsid w:val="72467560"/>
    <w:rsid w:val="724E62E6"/>
    <w:rsid w:val="725022FD"/>
    <w:rsid w:val="72650C6A"/>
    <w:rsid w:val="727BB123"/>
    <w:rsid w:val="72ABBC05"/>
    <w:rsid w:val="72AD9BDD"/>
    <w:rsid w:val="72B7F599"/>
    <w:rsid w:val="736900B3"/>
    <w:rsid w:val="73C7D392"/>
    <w:rsid w:val="74183F39"/>
    <w:rsid w:val="7504D114"/>
    <w:rsid w:val="751AD61D"/>
    <w:rsid w:val="7563A3F3"/>
    <w:rsid w:val="75B40F9A"/>
    <w:rsid w:val="764BA841"/>
    <w:rsid w:val="7657498D"/>
    <w:rsid w:val="765C8921"/>
    <w:rsid w:val="769EF51C"/>
    <w:rsid w:val="76B50403"/>
    <w:rsid w:val="76DF4499"/>
    <w:rsid w:val="775FD304"/>
    <w:rsid w:val="77B22C5C"/>
    <w:rsid w:val="7846B9B3"/>
    <w:rsid w:val="78948BAB"/>
    <w:rsid w:val="789B44B5"/>
    <w:rsid w:val="78C5C051"/>
    <w:rsid w:val="78C97BE3"/>
    <w:rsid w:val="78D28CA2"/>
    <w:rsid w:val="794A74BD"/>
    <w:rsid w:val="7A41BF85"/>
    <w:rsid w:val="7A507C82"/>
    <w:rsid w:val="7A748B0D"/>
    <w:rsid w:val="7AC6FC27"/>
    <w:rsid w:val="7B2D91B4"/>
    <w:rsid w:val="7B60EB0E"/>
    <w:rsid w:val="7BB721D9"/>
    <w:rsid w:val="7C0AE52F"/>
    <w:rsid w:val="7C5D5165"/>
    <w:rsid w:val="7C865FE6"/>
    <w:rsid w:val="7CAADCE3"/>
    <w:rsid w:val="7CC51C2D"/>
    <w:rsid w:val="7CDED5A9"/>
    <w:rsid w:val="7CE11A99"/>
    <w:rsid w:val="7CF5FE2E"/>
    <w:rsid w:val="7D3FEF07"/>
    <w:rsid w:val="7D42EC51"/>
    <w:rsid w:val="7DCBFA7F"/>
    <w:rsid w:val="7DFE9CE9"/>
    <w:rsid w:val="7E373CF8"/>
    <w:rsid w:val="7E46AD44"/>
    <w:rsid w:val="7E46B620"/>
    <w:rsid w:val="7E7DDB78"/>
    <w:rsid w:val="7EC85599"/>
    <w:rsid w:val="7ED5A6E8"/>
    <w:rsid w:val="7EFC535E"/>
    <w:rsid w:val="7F9F764D"/>
    <w:rsid w:val="7FBE00A8"/>
    <w:rsid w:val="7FD9622A"/>
    <w:rsid w:val="7FE68B8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9C899"/>
  <w15:chartTrackingRefBased/>
  <w15:docId w15:val="{F4A12240-9D0F-4B4A-B564-E7EB0E77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58B2"/>
    <w:pPr>
      <w:ind w:left="720"/>
      <w:contextualSpacing/>
    </w:pPr>
  </w:style>
  <w:style w:type="character" w:styleId="Hyperlink">
    <w:name w:val="Hyperlink"/>
    <w:basedOn w:val="Standaardalinea-lettertype"/>
    <w:uiPriority w:val="99"/>
    <w:unhideWhenUsed/>
    <w:rsid w:val="00FE7CFD"/>
    <w:rPr>
      <w:color w:val="0563C1" w:themeColor="hyperlink"/>
      <w:u w:val="single"/>
    </w:rPr>
  </w:style>
  <w:style w:type="table" w:styleId="Tabelraster">
    <w:name w:val="Table Grid"/>
    <w:basedOn w:val="Standaardtabel"/>
    <w:uiPriority w:val="39"/>
    <w:rsid w:val="00372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26084">
      <w:bodyDiv w:val="1"/>
      <w:marLeft w:val="0"/>
      <w:marRight w:val="0"/>
      <w:marTop w:val="0"/>
      <w:marBottom w:val="0"/>
      <w:divBdr>
        <w:top w:val="none" w:sz="0" w:space="0" w:color="auto"/>
        <w:left w:val="none" w:sz="0" w:space="0" w:color="auto"/>
        <w:bottom w:val="none" w:sz="0" w:space="0" w:color="auto"/>
        <w:right w:val="none" w:sz="0" w:space="0" w:color="auto"/>
      </w:divBdr>
      <w:divsChild>
        <w:div w:id="1206410824">
          <w:marLeft w:val="0"/>
          <w:marRight w:val="0"/>
          <w:marTop w:val="0"/>
          <w:marBottom w:val="0"/>
          <w:divBdr>
            <w:top w:val="single" w:sz="2" w:space="0" w:color="auto"/>
            <w:left w:val="single" w:sz="2" w:space="0" w:color="auto"/>
            <w:bottom w:val="single" w:sz="2" w:space="0" w:color="auto"/>
            <w:right w:val="single" w:sz="2" w:space="0" w:color="auto"/>
          </w:divBdr>
          <w:divsChild>
            <w:div w:id="2109037209">
              <w:marLeft w:val="0"/>
              <w:marRight w:val="0"/>
              <w:marTop w:val="0"/>
              <w:marBottom w:val="0"/>
              <w:divBdr>
                <w:top w:val="single" w:sz="2" w:space="0" w:color="auto"/>
                <w:left w:val="single" w:sz="2" w:space="0" w:color="auto"/>
                <w:bottom w:val="single" w:sz="2" w:space="0" w:color="auto"/>
                <w:right w:val="single" w:sz="2" w:space="0" w:color="auto"/>
              </w:divBdr>
              <w:divsChild>
                <w:div w:id="197088932">
                  <w:marLeft w:val="0"/>
                  <w:marRight w:val="0"/>
                  <w:marTop w:val="75"/>
                  <w:marBottom w:val="75"/>
                  <w:divBdr>
                    <w:top w:val="single" w:sz="2" w:space="0" w:color="auto"/>
                    <w:left w:val="single" w:sz="2" w:space="0" w:color="auto"/>
                    <w:bottom w:val="single" w:sz="2" w:space="0" w:color="auto"/>
                    <w:right w:val="single" w:sz="2" w:space="0" w:color="auto"/>
                  </w:divBdr>
                  <w:divsChild>
                    <w:div w:id="351149058">
                      <w:marLeft w:val="0"/>
                      <w:marRight w:val="0"/>
                      <w:marTop w:val="0"/>
                      <w:marBottom w:val="0"/>
                      <w:divBdr>
                        <w:top w:val="single" w:sz="2" w:space="4" w:color="auto"/>
                        <w:left w:val="single" w:sz="2" w:space="8" w:color="auto"/>
                        <w:bottom w:val="single" w:sz="2" w:space="4" w:color="auto"/>
                        <w:right w:val="single" w:sz="2" w:space="8" w:color="auto"/>
                      </w:divBdr>
                      <w:divsChild>
                        <w:div w:id="1693409377">
                          <w:marLeft w:val="0"/>
                          <w:marRight w:val="0"/>
                          <w:marTop w:val="0"/>
                          <w:marBottom w:val="0"/>
                          <w:divBdr>
                            <w:top w:val="single" w:sz="2" w:space="0" w:color="auto"/>
                            <w:left w:val="single" w:sz="2" w:space="8" w:color="auto"/>
                            <w:bottom w:val="single" w:sz="2" w:space="0" w:color="auto"/>
                            <w:right w:val="single" w:sz="2" w:space="8" w:color="auto"/>
                          </w:divBdr>
                          <w:divsChild>
                            <w:div w:id="1971544500">
                              <w:marLeft w:val="0"/>
                              <w:marRight w:val="0"/>
                              <w:marTop w:val="0"/>
                              <w:marBottom w:val="0"/>
                              <w:divBdr>
                                <w:top w:val="none" w:sz="0" w:space="0" w:color="auto"/>
                                <w:left w:val="none" w:sz="0" w:space="0" w:color="auto"/>
                                <w:bottom w:val="none" w:sz="0" w:space="0" w:color="auto"/>
                                <w:right w:val="none" w:sz="0" w:space="0" w:color="auto"/>
                              </w:divBdr>
                              <w:divsChild>
                                <w:div w:id="7868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160888">
          <w:marLeft w:val="0"/>
          <w:marRight w:val="0"/>
          <w:marTop w:val="0"/>
          <w:marBottom w:val="0"/>
          <w:divBdr>
            <w:top w:val="single" w:sz="2" w:space="0" w:color="auto"/>
            <w:left w:val="single" w:sz="2" w:space="0" w:color="auto"/>
            <w:bottom w:val="single" w:sz="2" w:space="0" w:color="auto"/>
            <w:right w:val="single" w:sz="2" w:space="0" w:color="auto"/>
          </w:divBdr>
          <w:divsChild>
            <w:div w:id="1992324443">
              <w:marLeft w:val="0"/>
              <w:marRight w:val="0"/>
              <w:marTop w:val="0"/>
              <w:marBottom w:val="0"/>
              <w:divBdr>
                <w:top w:val="single" w:sz="2" w:space="0" w:color="auto"/>
                <w:left w:val="single" w:sz="2" w:space="0" w:color="auto"/>
                <w:bottom w:val="single" w:sz="2" w:space="0" w:color="auto"/>
                <w:right w:val="single" w:sz="2" w:space="0" w:color="auto"/>
              </w:divBdr>
              <w:divsChild>
                <w:div w:id="1856771477">
                  <w:marLeft w:val="0"/>
                  <w:marRight w:val="0"/>
                  <w:marTop w:val="75"/>
                  <w:marBottom w:val="75"/>
                  <w:divBdr>
                    <w:top w:val="single" w:sz="2" w:space="0" w:color="auto"/>
                    <w:left w:val="single" w:sz="2" w:space="0" w:color="auto"/>
                    <w:bottom w:val="single" w:sz="2" w:space="0" w:color="auto"/>
                    <w:right w:val="single" w:sz="2" w:space="0" w:color="auto"/>
                  </w:divBdr>
                  <w:divsChild>
                    <w:div w:id="1499270671">
                      <w:marLeft w:val="0"/>
                      <w:marRight w:val="0"/>
                      <w:marTop w:val="0"/>
                      <w:marBottom w:val="0"/>
                      <w:divBdr>
                        <w:top w:val="single" w:sz="2" w:space="4" w:color="auto"/>
                        <w:left w:val="single" w:sz="2" w:space="8" w:color="auto"/>
                        <w:bottom w:val="single" w:sz="2" w:space="4" w:color="auto"/>
                        <w:right w:val="single" w:sz="2" w:space="8" w:color="auto"/>
                      </w:divBdr>
                      <w:divsChild>
                        <w:div w:id="2366458">
                          <w:marLeft w:val="0"/>
                          <w:marRight w:val="0"/>
                          <w:marTop w:val="0"/>
                          <w:marBottom w:val="0"/>
                          <w:divBdr>
                            <w:top w:val="single" w:sz="2" w:space="0" w:color="auto"/>
                            <w:left w:val="single" w:sz="2" w:space="8" w:color="auto"/>
                            <w:bottom w:val="single" w:sz="2" w:space="0" w:color="auto"/>
                            <w:right w:val="single" w:sz="2" w:space="8" w:color="auto"/>
                          </w:divBdr>
                          <w:divsChild>
                            <w:div w:id="1672175486">
                              <w:marLeft w:val="0"/>
                              <w:marRight w:val="0"/>
                              <w:marTop w:val="0"/>
                              <w:marBottom w:val="0"/>
                              <w:divBdr>
                                <w:top w:val="none" w:sz="0" w:space="0" w:color="auto"/>
                                <w:left w:val="none" w:sz="0" w:space="0" w:color="auto"/>
                                <w:bottom w:val="none" w:sz="0" w:space="0" w:color="auto"/>
                                <w:right w:val="none" w:sz="0" w:space="0" w:color="auto"/>
                              </w:divBdr>
                              <w:divsChild>
                                <w:div w:id="4090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234607">
          <w:marLeft w:val="0"/>
          <w:marRight w:val="0"/>
          <w:marTop w:val="0"/>
          <w:marBottom w:val="0"/>
          <w:divBdr>
            <w:top w:val="single" w:sz="2" w:space="0" w:color="auto"/>
            <w:left w:val="single" w:sz="2" w:space="0" w:color="auto"/>
            <w:bottom w:val="single" w:sz="2" w:space="0" w:color="auto"/>
            <w:right w:val="single" w:sz="2" w:space="0" w:color="auto"/>
          </w:divBdr>
          <w:divsChild>
            <w:div w:id="1764759732">
              <w:marLeft w:val="0"/>
              <w:marRight w:val="0"/>
              <w:marTop w:val="0"/>
              <w:marBottom w:val="0"/>
              <w:divBdr>
                <w:top w:val="single" w:sz="2" w:space="0" w:color="auto"/>
                <w:left w:val="single" w:sz="2" w:space="0" w:color="auto"/>
                <w:bottom w:val="single" w:sz="2" w:space="0" w:color="auto"/>
                <w:right w:val="single" w:sz="2" w:space="0" w:color="auto"/>
              </w:divBdr>
              <w:divsChild>
                <w:div w:id="797071205">
                  <w:marLeft w:val="0"/>
                  <w:marRight w:val="0"/>
                  <w:marTop w:val="75"/>
                  <w:marBottom w:val="75"/>
                  <w:divBdr>
                    <w:top w:val="single" w:sz="2" w:space="0" w:color="auto"/>
                    <w:left w:val="single" w:sz="2" w:space="0" w:color="auto"/>
                    <w:bottom w:val="single" w:sz="2" w:space="0" w:color="auto"/>
                    <w:right w:val="single" w:sz="2" w:space="0" w:color="auto"/>
                  </w:divBdr>
                  <w:divsChild>
                    <w:div w:id="1037584427">
                      <w:marLeft w:val="0"/>
                      <w:marRight w:val="0"/>
                      <w:marTop w:val="0"/>
                      <w:marBottom w:val="0"/>
                      <w:divBdr>
                        <w:top w:val="single" w:sz="2" w:space="4" w:color="auto"/>
                        <w:left w:val="single" w:sz="2" w:space="8" w:color="auto"/>
                        <w:bottom w:val="single" w:sz="2" w:space="4" w:color="auto"/>
                        <w:right w:val="single" w:sz="2" w:space="8" w:color="auto"/>
                      </w:divBdr>
                      <w:divsChild>
                        <w:div w:id="140005897">
                          <w:marLeft w:val="0"/>
                          <w:marRight w:val="0"/>
                          <w:marTop w:val="0"/>
                          <w:marBottom w:val="0"/>
                          <w:divBdr>
                            <w:top w:val="single" w:sz="2" w:space="0" w:color="auto"/>
                            <w:left w:val="single" w:sz="2" w:space="8" w:color="auto"/>
                            <w:bottom w:val="single" w:sz="2" w:space="0" w:color="auto"/>
                            <w:right w:val="single" w:sz="2" w:space="8" w:color="auto"/>
                          </w:divBdr>
                          <w:divsChild>
                            <w:div w:id="1432243332">
                              <w:marLeft w:val="0"/>
                              <w:marRight w:val="0"/>
                              <w:marTop w:val="0"/>
                              <w:marBottom w:val="0"/>
                              <w:divBdr>
                                <w:top w:val="none" w:sz="0" w:space="0" w:color="auto"/>
                                <w:left w:val="none" w:sz="0" w:space="0" w:color="auto"/>
                                <w:bottom w:val="none" w:sz="0" w:space="0" w:color="auto"/>
                                <w:right w:val="none" w:sz="0" w:space="0" w:color="auto"/>
                              </w:divBdr>
                              <w:divsChild>
                                <w:div w:id="1014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440778">
          <w:marLeft w:val="0"/>
          <w:marRight w:val="0"/>
          <w:marTop w:val="0"/>
          <w:marBottom w:val="0"/>
          <w:divBdr>
            <w:top w:val="single" w:sz="2" w:space="0" w:color="auto"/>
            <w:left w:val="single" w:sz="2" w:space="0" w:color="auto"/>
            <w:bottom w:val="single" w:sz="2" w:space="0" w:color="auto"/>
            <w:right w:val="single" w:sz="2" w:space="0" w:color="auto"/>
          </w:divBdr>
          <w:divsChild>
            <w:div w:id="574314630">
              <w:marLeft w:val="0"/>
              <w:marRight w:val="0"/>
              <w:marTop w:val="0"/>
              <w:marBottom w:val="0"/>
              <w:divBdr>
                <w:top w:val="single" w:sz="2" w:space="0" w:color="auto"/>
                <w:left w:val="single" w:sz="2" w:space="0" w:color="auto"/>
                <w:bottom w:val="single" w:sz="2" w:space="0" w:color="auto"/>
                <w:right w:val="single" w:sz="2" w:space="0" w:color="auto"/>
              </w:divBdr>
              <w:divsChild>
                <w:div w:id="849225555">
                  <w:marLeft w:val="0"/>
                  <w:marRight w:val="0"/>
                  <w:marTop w:val="75"/>
                  <w:marBottom w:val="75"/>
                  <w:divBdr>
                    <w:top w:val="single" w:sz="2" w:space="0" w:color="auto"/>
                    <w:left w:val="single" w:sz="2" w:space="0" w:color="auto"/>
                    <w:bottom w:val="single" w:sz="2" w:space="0" w:color="auto"/>
                    <w:right w:val="single" w:sz="2" w:space="0" w:color="auto"/>
                  </w:divBdr>
                  <w:divsChild>
                    <w:div w:id="1841505274">
                      <w:marLeft w:val="0"/>
                      <w:marRight w:val="0"/>
                      <w:marTop w:val="0"/>
                      <w:marBottom w:val="0"/>
                      <w:divBdr>
                        <w:top w:val="single" w:sz="2" w:space="4" w:color="auto"/>
                        <w:left w:val="single" w:sz="2" w:space="8" w:color="auto"/>
                        <w:bottom w:val="single" w:sz="2" w:space="4" w:color="auto"/>
                        <w:right w:val="single" w:sz="2" w:space="8" w:color="auto"/>
                      </w:divBdr>
                      <w:divsChild>
                        <w:div w:id="869338102">
                          <w:marLeft w:val="0"/>
                          <w:marRight w:val="0"/>
                          <w:marTop w:val="0"/>
                          <w:marBottom w:val="0"/>
                          <w:divBdr>
                            <w:top w:val="single" w:sz="2" w:space="0" w:color="auto"/>
                            <w:left w:val="single" w:sz="2" w:space="8" w:color="auto"/>
                            <w:bottom w:val="single" w:sz="2" w:space="0" w:color="auto"/>
                            <w:right w:val="single" w:sz="2" w:space="8" w:color="auto"/>
                          </w:divBdr>
                          <w:divsChild>
                            <w:div w:id="1120950643">
                              <w:marLeft w:val="0"/>
                              <w:marRight w:val="0"/>
                              <w:marTop w:val="0"/>
                              <w:marBottom w:val="0"/>
                              <w:divBdr>
                                <w:top w:val="none" w:sz="0" w:space="0" w:color="auto"/>
                                <w:left w:val="none" w:sz="0" w:space="0" w:color="auto"/>
                                <w:bottom w:val="none" w:sz="0" w:space="0" w:color="auto"/>
                                <w:right w:val="none" w:sz="0" w:space="0" w:color="auto"/>
                              </w:divBdr>
                              <w:divsChild>
                                <w:div w:id="126595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06881">
          <w:marLeft w:val="0"/>
          <w:marRight w:val="0"/>
          <w:marTop w:val="0"/>
          <w:marBottom w:val="0"/>
          <w:divBdr>
            <w:top w:val="single" w:sz="2" w:space="0" w:color="auto"/>
            <w:left w:val="single" w:sz="2" w:space="0" w:color="auto"/>
            <w:bottom w:val="single" w:sz="2" w:space="0" w:color="auto"/>
            <w:right w:val="single" w:sz="2" w:space="0" w:color="auto"/>
          </w:divBdr>
          <w:divsChild>
            <w:div w:id="916477888">
              <w:marLeft w:val="0"/>
              <w:marRight w:val="0"/>
              <w:marTop w:val="0"/>
              <w:marBottom w:val="0"/>
              <w:divBdr>
                <w:top w:val="single" w:sz="2" w:space="0" w:color="auto"/>
                <w:left w:val="single" w:sz="2" w:space="0" w:color="auto"/>
                <w:bottom w:val="single" w:sz="2" w:space="0" w:color="auto"/>
                <w:right w:val="single" w:sz="2" w:space="0" w:color="auto"/>
              </w:divBdr>
              <w:divsChild>
                <w:div w:id="313217848">
                  <w:marLeft w:val="0"/>
                  <w:marRight w:val="0"/>
                  <w:marTop w:val="75"/>
                  <w:marBottom w:val="75"/>
                  <w:divBdr>
                    <w:top w:val="single" w:sz="2" w:space="0" w:color="auto"/>
                    <w:left w:val="single" w:sz="2" w:space="0" w:color="auto"/>
                    <w:bottom w:val="single" w:sz="2" w:space="0" w:color="auto"/>
                    <w:right w:val="single" w:sz="2" w:space="0" w:color="auto"/>
                  </w:divBdr>
                  <w:divsChild>
                    <w:div w:id="680469610">
                      <w:marLeft w:val="0"/>
                      <w:marRight w:val="0"/>
                      <w:marTop w:val="0"/>
                      <w:marBottom w:val="0"/>
                      <w:divBdr>
                        <w:top w:val="single" w:sz="2" w:space="4" w:color="auto"/>
                        <w:left w:val="single" w:sz="2" w:space="8" w:color="auto"/>
                        <w:bottom w:val="single" w:sz="2" w:space="4" w:color="auto"/>
                        <w:right w:val="single" w:sz="2" w:space="8" w:color="auto"/>
                      </w:divBdr>
                      <w:divsChild>
                        <w:div w:id="52969187">
                          <w:marLeft w:val="0"/>
                          <w:marRight w:val="0"/>
                          <w:marTop w:val="0"/>
                          <w:marBottom w:val="0"/>
                          <w:divBdr>
                            <w:top w:val="single" w:sz="2" w:space="0" w:color="auto"/>
                            <w:left w:val="single" w:sz="2" w:space="8" w:color="auto"/>
                            <w:bottom w:val="single" w:sz="2" w:space="0" w:color="auto"/>
                            <w:right w:val="single" w:sz="2" w:space="8" w:color="auto"/>
                          </w:divBdr>
                          <w:divsChild>
                            <w:div w:id="1761290019">
                              <w:marLeft w:val="0"/>
                              <w:marRight w:val="0"/>
                              <w:marTop w:val="0"/>
                              <w:marBottom w:val="0"/>
                              <w:divBdr>
                                <w:top w:val="none" w:sz="0" w:space="0" w:color="auto"/>
                                <w:left w:val="none" w:sz="0" w:space="0" w:color="auto"/>
                                <w:bottom w:val="none" w:sz="0" w:space="0" w:color="auto"/>
                                <w:right w:val="none" w:sz="0" w:space="0" w:color="auto"/>
                              </w:divBdr>
                              <w:divsChild>
                                <w:div w:id="5330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9163">
          <w:marLeft w:val="0"/>
          <w:marRight w:val="0"/>
          <w:marTop w:val="0"/>
          <w:marBottom w:val="0"/>
          <w:divBdr>
            <w:top w:val="single" w:sz="2" w:space="0" w:color="auto"/>
            <w:left w:val="single" w:sz="2" w:space="0" w:color="auto"/>
            <w:bottom w:val="single" w:sz="2" w:space="0" w:color="auto"/>
            <w:right w:val="single" w:sz="2" w:space="0" w:color="auto"/>
          </w:divBdr>
          <w:divsChild>
            <w:div w:id="2079134029">
              <w:marLeft w:val="0"/>
              <w:marRight w:val="0"/>
              <w:marTop w:val="0"/>
              <w:marBottom w:val="0"/>
              <w:divBdr>
                <w:top w:val="single" w:sz="2" w:space="0" w:color="auto"/>
                <w:left w:val="single" w:sz="2" w:space="0" w:color="auto"/>
                <w:bottom w:val="single" w:sz="2" w:space="0" w:color="auto"/>
                <w:right w:val="single" w:sz="2" w:space="0" w:color="auto"/>
              </w:divBdr>
              <w:divsChild>
                <w:div w:id="1085808822">
                  <w:marLeft w:val="0"/>
                  <w:marRight w:val="0"/>
                  <w:marTop w:val="75"/>
                  <w:marBottom w:val="75"/>
                  <w:divBdr>
                    <w:top w:val="single" w:sz="2" w:space="0" w:color="auto"/>
                    <w:left w:val="single" w:sz="2" w:space="0" w:color="auto"/>
                    <w:bottom w:val="single" w:sz="2" w:space="0" w:color="auto"/>
                    <w:right w:val="single" w:sz="2" w:space="0" w:color="auto"/>
                  </w:divBdr>
                  <w:divsChild>
                    <w:div w:id="825512791">
                      <w:marLeft w:val="0"/>
                      <w:marRight w:val="0"/>
                      <w:marTop w:val="0"/>
                      <w:marBottom w:val="0"/>
                      <w:divBdr>
                        <w:top w:val="single" w:sz="2" w:space="4" w:color="auto"/>
                        <w:left w:val="single" w:sz="2" w:space="8" w:color="auto"/>
                        <w:bottom w:val="single" w:sz="2" w:space="4" w:color="auto"/>
                        <w:right w:val="single" w:sz="2" w:space="8" w:color="auto"/>
                      </w:divBdr>
                      <w:divsChild>
                        <w:div w:id="1695417636">
                          <w:marLeft w:val="0"/>
                          <w:marRight w:val="0"/>
                          <w:marTop w:val="0"/>
                          <w:marBottom w:val="0"/>
                          <w:divBdr>
                            <w:top w:val="single" w:sz="2" w:space="0" w:color="auto"/>
                            <w:left w:val="single" w:sz="2" w:space="8" w:color="auto"/>
                            <w:bottom w:val="single" w:sz="2" w:space="0" w:color="auto"/>
                            <w:right w:val="single" w:sz="2" w:space="8" w:color="auto"/>
                          </w:divBdr>
                          <w:divsChild>
                            <w:div w:id="665667508">
                              <w:marLeft w:val="0"/>
                              <w:marRight w:val="0"/>
                              <w:marTop w:val="0"/>
                              <w:marBottom w:val="0"/>
                              <w:divBdr>
                                <w:top w:val="none" w:sz="0" w:space="0" w:color="auto"/>
                                <w:left w:val="none" w:sz="0" w:space="0" w:color="auto"/>
                                <w:bottom w:val="none" w:sz="0" w:space="0" w:color="auto"/>
                                <w:right w:val="none" w:sz="0" w:space="0" w:color="auto"/>
                              </w:divBdr>
                              <w:divsChild>
                                <w:div w:id="17278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225107">
          <w:marLeft w:val="0"/>
          <w:marRight w:val="0"/>
          <w:marTop w:val="0"/>
          <w:marBottom w:val="0"/>
          <w:divBdr>
            <w:top w:val="single" w:sz="2" w:space="0" w:color="auto"/>
            <w:left w:val="single" w:sz="2" w:space="0" w:color="auto"/>
            <w:bottom w:val="single" w:sz="2" w:space="0" w:color="auto"/>
            <w:right w:val="single" w:sz="2" w:space="0" w:color="auto"/>
          </w:divBdr>
          <w:divsChild>
            <w:div w:id="546644511">
              <w:marLeft w:val="0"/>
              <w:marRight w:val="0"/>
              <w:marTop w:val="0"/>
              <w:marBottom w:val="0"/>
              <w:divBdr>
                <w:top w:val="single" w:sz="2" w:space="0" w:color="auto"/>
                <w:left w:val="single" w:sz="2" w:space="0" w:color="auto"/>
                <w:bottom w:val="single" w:sz="2" w:space="0" w:color="auto"/>
                <w:right w:val="single" w:sz="2" w:space="0" w:color="auto"/>
              </w:divBdr>
              <w:divsChild>
                <w:div w:id="2037611843">
                  <w:marLeft w:val="0"/>
                  <w:marRight w:val="0"/>
                  <w:marTop w:val="75"/>
                  <w:marBottom w:val="75"/>
                  <w:divBdr>
                    <w:top w:val="single" w:sz="2" w:space="0" w:color="auto"/>
                    <w:left w:val="single" w:sz="2" w:space="0" w:color="auto"/>
                    <w:bottom w:val="single" w:sz="2" w:space="0" w:color="auto"/>
                    <w:right w:val="single" w:sz="2" w:space="0" w:color="auto"/>
                  </w:divBdr>
                  <w:divsChild>
                    <w:div w:id="2131362165">
                      <w:marLeft w:val="0"/>
                      <w:marRight w:val="0"/>
                      <w:marTop w:val="0"/>
                      <w:marBottom w:val="0"/>
                      <w:divBdr>
                        <w:top w:val="single" w:sz="2" w:space="4" w:color="auto"/>
                        <w:left w:val="single" w:sz="2" w:space="8" w:color="auto"/>
                        <w:bottom w:val="single" w:sz="2" w:space="4" w:color="auto"/>
                        <w:right w:val="single" w:sz="2" w:space="8" w:color="auto"/>
                      </w:divBdr>
                      <w:divsChild>
                        <w:div w:id="1075518376">
                          <w:marLeft w:val="0"/>
                          <w:marRight w:val="0"/>
                          <w:marTop w:val="0"/>
                          <w:marBottom w:val="0"/>
                          <w:divBdr>
                            <w:top w:val="single" w:sz="2" w:space="0" w:color="auto"/>
                            <w:left w:val="single" w:sz="2" w:space="8" w:color="auto"/>
                            <w:bottom w:val="single" w:sz="2" w:space="0" w:color="auto"/>
                            <w:right w:val="single" w:sz="2" w:space="8" w:color="auto"/>
                          </w:divBdr>
                          <w:divsChild>
                            <w:div w:id="2099592521">
                              <w:marLeft w:val="0"/>
                              <w:marRight w:val="0"/>
                              <w:marTop w:val="0"/>
                              <w:marBottom w:val="0"/>
                              <w:divBdr>
                                <w:top w:val="none" w:sz="0" w:space="0" w:color="auto"/>
                                <w:left w:val="none" w:sz="0" w:space="0" w:color="auto"/>
                                <w:bottom w:val="none" w:sz="0" w:space="0" w:color="auto"/>
                                <w:right w:val="none" w:sz="0" w:space="0" w:color="auto"/>
                              </w:divBdr>
                              <w:divsChild>
                                <w:div w:id="15586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316638">
          <w:marLeft w:val="0"/>
          <w:marRight w:val="0"/>
          <w:marTop w:val="0"/>
          <w:marBottom w:val="0"/>
          <w:divBdr>
            <w:top w:val="single" w:sz="2" w:space="0" w:color="auto"/>
            <w:left w:val="single" w:sz="2" w:space="0" w:color="auto"/>
            <w:bottom w:val="single" w:sz="2" w:space="0" w:color="auto"/>
            <w:right w:val="single" w:sz="2" w:space="0" w:color="auto"/>
          </w:divBdr>
          <w:divsChild>
            <w:div w:id="1627083671">
              <w:marLeft w:val="0"/>
              <w:marRight w:val="0"/>
              <w:marTop w:val="0"/>
              <w:marBottom w:val="0"/>
              <w:divBdr>
                <w:top w:val="single" w:sz="2" w:space="0" w:color="auto"/>
                <w:left w:val="single" w:sz="2" w:space="0" w:color="auto"/>
                <w:bottom w:val="single" w:sz="2" w:space="0" w:color="auto"/>
                <w:right w:val="single" w:sz="2" w:space="0" w:color="auto"/>
              </w:divBdr>
              <w:divsChild>
                <w:div w:id="99574643">
                  <w:marLeft w:val="0"/>
                  <w:marRight w:val="0"/>
                  <w:marTop w:val="75"/>
                  <w:marBottom w:val="75"/>
                  <w:divBdr>
                    <w:top w:val="single" w:sz="2" w:space="0" w:color="auto"/>
                    <w:left w:val="single" w:sz="2" w:space="0" w:color="auto"/>
                    <w:bottom w:val="single" w:sz="2" w:space="0" w:color="auto"/>
                    <w:right w:val="single" w:sz="2" w:space="0" w:color="auto"/>
                  </w:divBdr>
                  <w:divsChild>
                    <w:div w:id="1085224637">
                      <w:marLeft w:val="0"/>
                      <w:marRight w:val="0"/>
                      <w:marTop w:val="0"/>
                      <w:marBottom w:val="0"/>
                      <w:divBdr>
                        <w:top w:val="single" w:sz="2" w:space="4" w:color="auto"/>
                        <w:left w:val="single" w:sz="2" w:space="8" w:color="auto"/>
                        <w:bottom w:val="single" w:sz="2" w:space="4" w:color="auto"/>
                        <w:right w:val="single" w:sz="2" w:space="8" w:color="auto"/>
                      </w:divBdr>
                      <w:divsChild>
                        <w:div w:id="1024476060">
                          <w:marLeft w:val="0"/>
                          <w:marRight w:val="0"/>
                          <w:marTop w:val="0"/>
                          <w:marBottom w:val="0"/>
                          <w:divBdr>
                            <w:top w:val="single" w:sz="2" w:space="0" w:color="auto"/>
                            <w:left w:val="single" w:sz="2" w:space="8" w:color="auto"/>
                            <w:bottom w:val="single" w:sz="2" w:space="0" w:color="auto"/>
                            <w:right w:val="single" w:sz="2" w:space="8" w:color="auto"/>
                          </w:divBdr>
                          <w:divsChild>
                            <w:div w:id="1661812452">
                              <w:marLeft w:val="0"/>
                              <w:marRight w:val="0"/>
                              <w:marTop w:val="0"/>
                              <w:marBottom w:val="0"/>
                              <w:divBdr>
                                <w:top w:val="none" w:sz="0" w:space="0" w:color="auto"/>
                                <w:left w:val="none" w:sz="0" w:space="0" w:color="auto"/>
                                <w:bottom w:val="none" w:sz="0" w:space="0" w:color="auto"/>
                                <w:right w:val="none" w:sz="0" w:space="0" w:color="auto"/>
                              </w:divBdr>
                              <w:divsChild>
                                <w:div w:id="2111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177218">
          <w:marLeft w:val="0"/>
          <w:marRight w:val="0"/>
          <w:marTop w:val="0"/>
          <w:marBottom w:val="0"/>
          <w:divBdr>
            <w:top w:val="single" w:sz="2" w:space="0" w:color="auto"/>
            <w:left w:val="single" w:sz="2" w:space="0" w:color="auto"/>
            <w:bottom w:val="single" w:sz="2" w:space="0" w:color="auto"/>
            <w:right w:val="single" w:sz="2" w:space="0" w:color="auto"/>
          </w:divBdr>
          <w:divsChild>
            <w:div w:id="1793204764">
              <w:marLeft w:val="0"/>
              <w:marRight w:val="0"/>
              <w:marTop w:val="0"/>
              <w:marBottom w:val="0"/>
              <w:divBdr>
                <w:top w:val="single" w:sz="2" w:space="0" w:color="auto"/>
                <w:left w:val="single" w:sz="2" w:space="0" w:color="auto"/>
                <w:bottom w:val="single" w:sz="2" w:space="0" w:color="auto"/>
                <w:right w:val="single" w:sz="2" w:space="0" w:color="auto"/>
              </w:divBdr>
              <w:divsChild>
                <w:div w:id="83964227">
                  <w:marLeft w:val="0"/>
                  <w:marRight w:val="0"/>
                  <w:marTop w:val="75"/>
                  <w:marBottom w:val="75"/>
                  <w:divBdr>
                    <w:top w:val="single" w:sz="2" w:space="0" w:color="auto"/>
                    <w:left w:val="single" w:sz="2" w:space="0" w:color="auto"/>
                    <w:bottom w:val="single" w:sz="2" w:space="0" w:color="auto"/>
                    <w:right w:val="single" w:sz="2" w:space="0" w:color="auto"/>
                  </w:divBdr>
                  <w:divsChild>
                    <w:div w:id="239802213">
                      <w:marLeft w:val="0"/>
                      <w:marRight w:val="0"/>
                      <w:marTop w:val="0"/>
                      <w:marBottom w:val="0"/>
                      <w:divBdr>
                        <w:top w:val="single" w:sz="2" w:space="4" w:color="auto"/>
                        <w:left w:val="single" w:sz="2" w:space="8" w:color="auto"/>
                        <w:bottom w:val="single" w:sz="2" w:space="4" w:color="auto"/>
                        <w:right w:val="single" w:sz="2" w:space="8" w:color="auto"/>
                      </w:divBdr>
                      <w:divsChild>
                        <w:div w:id="494734884">
                          <w:marLeft w:val="0"/>
                          <w:marRight w:val="0"/>
                          <w:marTop w:val="0"/>
                          <w:marBottom w:val="0"/>
                          <w:divBdr>
                            <w:top w:val="single" w:sz="2" w:space="0" w:color="auto"/>
                            <w:left w:val="single" w:sz="2" w:space="8" w:color="auto"/>
                            <w:bottom w:val="single" w:sz="2" w:space="0" w:color="auto"/>
                            <w:right w:val="single" w:sz="2" w:space="8" w:color="auto"/>
                          </w:divBdr>
                          <w:divsChild>
                            <w:div w:id="276258350">
                              <w:marLeft w:val="0"/>
                              <w:marRight w:val="0"/>
                              <w:marTop w:val="0"/>
                              <w:marBottom w:val="0"/>
                              <w:divBdr>
                                <w:top w:val="none" w:sz="0" w:space="0" w:color="auto"/>
                                <w:left w:val="none" w:sz="0" w:space="0" w:color="auto"/>
                                <w:bottom w:val="none" w:sz="0" w:space="0" w:color="auto"/>
                                <w:right w:val="none" w:sz="0" w:space="0" w:color="auto"/>
                              </w:divBdr>
                              <w:divsChild>
                                <w:div w:id="72942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684978">
          <w:marLeft w:val="0"/>
          <w:marRight w:val="0"/>
          <w:marTop w:val="0"/>
          <w:marBottom w:val="0"/>
          <w:divBdr>
            <w:top w:val="single" w:sz="2" w:space="0" w:color="auto"/>
            <w:left w:val="single" w:sz="2" w:space="0" w:color="auto"/>
            <w:bottom w:val="single" w:sz="2" w:space="0" w:color="auto"/>
            <w:right w:val="single" w:sz="2" w:space="0" w:color="auto"/>
          </w:divBdr>
          <w:divsChild>
            <w:div w:id="2146121491">
              <w:marLeft w:val="0"/>
              <w:marRight w:val="0"/>
              <w:marTop w:val="0"/>
              <w:marBottom w:val="0"/>
              <w:divBdr>
                <w:top w:val="single" w:sz="2" w:space="0" w:color="auto"/>
                <w:left w:val="single" w:sz="2" w:space="0" w:color="auto"/>
                <w:bottom w:val="single" w:sz="2" w:space="0" w:color="auto"/>
                <w:right w:val="single" w:sz="2" w:space="0" w:color="auto"/>
              </w:divBdr>
              <w:divsChild>
                <w:div w:id="736706574">
                  <w:marLeft w:val="0"/>
                  <w:marRight w:val="0"/>
                  <w:marTop w:val="75"/>
                  <w:marBottom w:val="75"/>
                  <w:divBdr>
                    <w:top w:val="single" w:sz="2" w:space="0" w:color="auto"/>
                    <w:left w:val="single" w:sz="2" w:space="0" w:color="auto"/>
                    <w:bottom w:val="single" w:sz="2" w:space="0" w:color="auto"/>
                    <w:right w:val="single" w:sz="2" w:space="0" w:color="auto"/>
                  </w:divBdr>
                  <w:divsChild>
                    <w:div w:id="1411077551">
                      <w:marLeft w:val="0"/>
                      <w:marRight w:val="0"/>
                      <w:marTop w:val="0"/>
                      <w:marBottom w:val="0"/>
                      <w:divBdr>
                        <w:top w:val="single" w:sz="2" w:space="4" w:color="auto"/>
                        <w:left w:val="single" w:sz="2" w:space="8" w:color="auto"/>
                        <w:bottom w:val="single" w:sz="2" w:space="4" w:color="auto"/>
                        <w:right w:val="single" w:sz="2" w:space="8" w:color="auto"/>
                      </w:divBdr>
                      <w:divsChild>
                        <w:div w:id="44722402">
                          <w:marLeft w:val="0"/>
                          <w:marRight w:val="0"/>
                          <w:marTop w:val="0"/>
                          <w:marBottom w:val="0"/>
                          <w:divBdr>
                            <w:top w:val="single" w:sz="2" w:space="0" w:color="auto"/>
                            <w:left w:val="single" w:sz="2" w:space="8" w:color="auto"/>
                            <w:bottom w:val="single" w:sz="2" w:space="0" w:color="auto"/>
                            <w:right w:val="single" w:sz="2" w:space="8" w:color="auto"/>
                          </w:divBdr>
                          <w:divsChild>
                            <w:div w:id="1336149780">
                              <w:marLeft w:val="0"/>
                              <w:marRight w:val="0"/>
                              <w:marTop w:val="0"/>
                              <w:marBottom w:val="0"/>
                              <w:divBdr>
                                <w:top w:val="none" w:sz="0" w:space="0" w:color="auto"/>
                                <w:left w:val="none" w:sz="0" w:space="0" w:color="auto"/>
                                <w:bottom w:val="none" w:sz="0" w:space="0" w:color="auto"/>
                                <w:right w:val="none" w:sz="0" w:space="0" w:color="auto"/>
                              </w:divBdr>
                              <w:divsChild>
                                <w:div w:id="20782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853845">
          <w:marLeft w:val="0"/>
          <w:marRight w:val="0"/>
          <w:marTop w:val="0"/>
          <w:marBottom w:val="0"/>
          <w:divBdr>
            <w:top w:val="single" w:sz="2" w:space="0" w:color="auto"/>
            <w:left w:val="single" w:sz="2" w:space="0" w:color="auto"/>
            <w:bottom w:val="single" w:sz="2" w:space="0" w:color="auto"/>
            <w:right w:val="single" w:sz="2" w:space="0" w:color="auto"/>
          </w:divBdr>
          <w:divsChild>
            <w:div w:id="1026444964">
              <w:marLeft w:val="0"/>
              <w:marRight w:val="0"/>
              <w:marTop w:val="0"/>
              <w:marBottom w:val="0"/>
              <w:divBdr>
                <w:top w:val="single" w:sz="2" w:space="0" w:color="auto"/>
                <w:left w:val="single" w:sz="2" w:space="0" w:color="auto"/>
                <w:bottom w:val="single" w:sz="2" w:space="0" w:color="auto"/>
                <w:right w:val="single" w:sz="2" w:space="0" w:color="auto"/>
              </w:divBdr>
              <w:divsChild>
                <w:div w:id="1918663313">
                  <w:marLeft w:val="0"/>
                  <w:marRight w:val="0"/>
                  <w:marTop w:val="75"/>
                  <w:marBottom w:val="75"/>
                  <w:divBdr>
                    <w:top w:val="single" w:sz="2" w:space="0" w:color="auto"/>
                    <w:left w:val="single" w:sz="2" w:space="0" w:color="auto"/>
                    <w:bottom w:val="single" w:sz="2" w:space="0" w:color="auto"/>
                    <w:right w:val="single" w:sz="2" w:space="0" w:color="auto"/>
                  </w:divBdr>
                  <w:divsChild>
                    <w:div w:id="967861271">
                      <w:marLeft w:val="0"/>
                      <w:marRight w:val="0"/>
                      <w:marTop w:val="0"/>
                      <w:marBottom w:val="0"/>
                      <w:divBdr>
                        <w:top w:val="single" w:sz="2" w:space="4" w:color="auto"/>
                        <w:left w:val="single" w:sz="2" w:space="8" w:color="auto"/>
                        <w:bottom w:val="single" w:sz="2" w:space="4" w:color="auto"/>
                        <w:right w:val="single" w:sz="2" w:space="8" w:color="auto"/>
                      </w:divBdr>
                      <w:divsChild>
                        <w:div w:id="1843156075">
                          <w:marLeft w:val="0"/>
                          <w:marRight w:val="0"/>
                          <w:marTop w:val="0"/>
                          <w:marBottom w:val="0"/>
                          <w:divBdr>
                            <w:top w:val="single" w:sz="2" w:space="0" w:color="auto"/>
                            <w:left w:val="single" w:sz="2" w:space="8" w:color="auto"/>
                            <w:bottom w:val="single" w:sz="2" w:space="0" w:color="auto"/>
                            <w:right w:val="single" w:sz="2" w:space="8" w:color="auto"/>
                          </w:divBdr>
                          <w:divsChild>
                            <w:div w:id="1298296272">
                              <w:marLeft w:val="0"/>
                              <w:marRight w:val="0"/>
                              <w:marTop w:val="0"/>
                              <w:marBottom w:val="0"/>
                              <w:divBdr>
                                <w:top w:val="none" w:sz="0" w:space="0" w:color="auto"/>
                                <w:left w:val="none" w:sz="0" w:space="0" w:color="auto"/>
                                <w:bottom w:val="none" w:sz="0" w:space="0" w:color="auto"/>
                                <w:right w:val="none" w:sz="0" w:space="0" w:color="auto"/>
                              </w:divBdr>
                              <w:divsChild>
                                <w:div w:id="16374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115707">
          <w:marLeft w:val="0"/>
          <w:marRight w:val="0"/>
          <w:marTop w:val="0"/>
          <w:marBottom w:val="0"/>
          <w:divBdr>
            <w:top w:val="single" w:sz="2" w:space="0" w:color="auto"/>
            <w:left w:val="single" w:sz="2" w:space="0" w:color="auto"/>
            <w:bottom w:val="single" w:sz="2" w:space="0" w:color="auto"/>
            <w:right w:val="single" w:sz="2" w:space="0" w:color="auto"/>
          </w:divBdr>
          <w:divsChild>
            <w:div w:id="1813253006">
              <w:marLeft w:val="0"/>
              <w:marRight w:val="0"/>
              <w:marTop w:val="0"/>
              <w:marBottom w:val="0"/>
              <w:divBdr>
                <w:top w:val="single" w:sz="2" w:space="0" w:color="auto"/>
                <w:left w:val="single" w:sz="2" w:space="0" w:color="auto"/>
                <w:bottom w:val="single" w:sz="2" w:space="0" w:color="auto"/>
                <w:right w:val="single" w:sz="2" w:space="0" w:color="auto"/>
              </w:divBdr>
              <w:divsChild>
                <w:div w:id="1359354578">
                  <w:marLeft w:val="0"/>
                  <w:marRight w:val="0"/>
                  <w:marTop w:val="75"/>
                  <w:marBottom w:val="75"/>
                  <w:divBdr>
                    <w:top w:val="single" w:sz="2" w:space="0" w:color="auto"/>
                    <w:left w:val="single" w:sz="2" w:space="0" w:color="auto"/>
                    <w:bottom w:val="single" w:sz="2" w:space="0" w:color="auto"/>
                    <w:right w:val="single" w:sz="2" w:space="0" w:color="auto"/>
                  </w:divBdr>
                  <w:divsChild>
                    <w:div w:id="1598513541">
                      <w:marLeft w:val="0"/>
                      <w:marRight w:val="0"/>
                      <w:marTop w:val="0"/>
                      <w:marBottom w:val="0"/>
                      <w:divBdr>
                        <w:top w:val="single" w:sz="2" w:space="4" w:color="auto"/>
                        <w:left w:val="single" w:sz="2" w:space="8" w:color="auto"/>
                        <w:bottom w:val="single" w:sz="2" w:space="4" w:color="auto"/>
                        <w:right w:val="single" w:sz="2" w:space="8" w:color="auto"/>
                      </w:divBdr>
                      <w:divsChild>
                        <w:div w:id="1923101065">
                          <w:marLeft w:val="0"/>
                          <w:marRight w:val="0"/>
                          <w:marTop w:val="0"/>
                          <w:marBottom w:val="0"/>
                          <w:divBdr>
                            <w:top w:val="single" w:sz="2" w:space="0" w:color="auto"/>
                            <w:left w:val="single" w:sz="2" w:space="8" w:color="auto"/>
                            <w:bottom w:val="single" w:sz="2" w:space="0" w:color="auto"/>
                            <w:right w:val="single" w:sz="2" w:space="8" w:color="auto"/>
                          </w:divBdr>
                          <w:divsChild>
                            <w:div w:id="766345118">
                              <w:marLeft w:val="0"/>
                              <w:marRight w:val="0"/>
                              <w:marTop w:val="0"/>
                              <w:marBottom w:val="0"/>
                              <w:divBdr>
                                <w:top w:val="none" w:sz="0" w:space="0" w:color="auto"/>
                                <w:left w:val="none" w:sz="0" w:space="0" w:color="auto"/>
                                <w:bottom w:val="none" w:sz="0" w:space="0" w:color="auto"/>
                                <w:right w:val="none" w:sz="0" w:space="0" w:color="auto"/>
                              </w:divBdr>
                              <w:divsChild>
                                <w:div w:id="253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wijsdagen@ru.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onderwijsdagen@ru.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53D9C1DDE0C4ABC1480E5576997C3" ma:contentTypeVersion="16" ma:contentTypeDescription="Create a new document." ma:contentTypeScope="" ma:versionID="14d47c2413b21446b995f1d2e3befbea">
  <xsd:schema xmlns:xsd="http://www.w3.org/2001/XMLSchema" xmlns:xs="http://www.w3.org/2001/XMLSchema" xmlns:p="http://schemas.microsoft.com/office/2006/metadata/properties" xmlns:ns2="d277e4f9-bae7-496a-a5ae-42f93e5f87cc" xmlns:ns3="8a0e2c2d-88da-4df1-9c42-e2e7d8350c25" targetNamespace="http://schemas.microsoft.com/office/2006/metadata/properties" ma:root="true" ma:fieldsID="8111dd8059e89f8d39ab9d93fadc7f0e" ns2:_="" ns3:_="">
    <xsd:import namespace="d277e4f9-bae7-496a-a5ae-42f93e5f87cc"/>
    <xsd:import namespace="8a0e2c2d-88da-4df1-9c42-e2e7d8350c2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7e4f9-bae7-496a-a5ae-42f93e5f8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aa0a0a-ab1b-4084-9454-0fab047259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e2c2d-88da-4df1-9c42-e2e7d8350c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cb57604-a53f-4ad0-8b73-90d8652b91c0}" ma:internalName="TaxCatchAll" ma:showField="CatchAllData" ma:web="8a0e2c2d-88da-4df1-9c42-e2e7d8350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a0e2c2d-88da-4df1-9c42-e2e7d8350c25" xsi:nil="true"/>
    <lcf76f155ced4ddcb4097134ff3c332f xmlns="d277e4f9-bae7-496a-a5ae-42f93e5f87c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3A89CB-2238-4769-B6DE-A1C24F5B5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7e4f9-bae7-496a-a5ae-42f93e5f87cc"/>
    <ds:schemaRef ds:uri="8a0e2c2d-88da-4df1-9c42-e2e7d8350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1BA1D-6936-4EC3-8F1F-0C68B24BE7EF}">
  <ds:schemaRefs>
    <ds:schemaRef ds:uri="http://schemas.microsoft.com/office/2006/metadata/properties"/>
    <ds:schemaRef ds:uri="http://schemas.microsoft.com/office/infopath/2007/PartnerControls"/>
    <ds:schemaRef ds:uri="8a0e2c2d-88da-4df1-9c42-e2e7d8350c25"/>
    <ds:schemaRef ds:uri="d277e4f9-bae7-496a-a5ae-42f93e5f87cc"/>
  </ds:schemaRefs>
</ds:datastoreItem>
</file>

<file path=customXml/itemProps3.xml><?xml version="1.0" encoding="utf-8"?>
<ds:datastoreItem xmlns:ds="http://schemas.openxmlformats.org/officeDocument/2006/customXml" ds:itemID="{0F330D7E-EE84-4C5D-9E87-13556221D0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1357</Words>
  <Characters>7468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Radboud Universiteit Nijmegen</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Panapala Kankanamalage, C.S. (Chamin)</dc:creator>
  <cp:keywords/>
  <dc:description/>
  <cp:lastModifiedBy>Sunnen, Sandra</cp:lastModifiedBy>
  <cp:revision>2</cp:revision>
  <dcterms:created xsi:type="dcterms:W3CDTF">2022-11-22T08:57:00Z</dcterms:created>
  <dcterms:modified xsi:type="dcterms:W3CDTF">2022-11-22T08:57:00Z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0x010100BA353D9C1DDE0C4ABC1480E5576997C3</vt:lpwstr>
  </property>
  <property fmtid="{D5CDD505-2E9C-101B-9397-08002B2CF9AE}" pid="3" name="MediaServiceImageTags">
    <vt:lpwstr/>
  </property>
</Properties>
</file>